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836C2" w14:textId="77777777" w:rsidR="000E1A39" w:rsidRPr="006579DC" w:rsidRDefault="00D36ED5" w:rsidP="000E1A39">
      <w:pPr>
        <w:rPr>
          <w:rFonts w:asciiTheme="majorHAnsi" w:hAnsiTheme="majorHAnsi"/>
          <w:b/>
        </w:rPr>
      </w:pPr>
      <w:bookmarkStart w:id="0" w:name="_GoBack"/>
      <w:bookmarkEnd w:id="0"/>
      <w:r w:rsidRPr="006579DC">
        <w:rPr>
          <w:rFonts w:asciiTheme="majorHAnsi" w:hAnsiTheme="majorHAnsi"/>
          <w:b/>
        </w:rPr>
        <w:t>Hardy-Weinberg</w:t>
      </w:r>
      <w:r w:rsidR="006944B5" w:rsidRPr="006579DC">
        <w:rPr>
          <w:rFonts w:asciiTheme="majorHAnsi" w:hAnsiTheme="majorHAnsi"/>
          <w:b/>
        </w:rPr>
        <w:t xml:space="preserve"> </w:t>
      </w:r>
      <w:r w:rsidR="000E1A39" w:rsidRPr="006579DC">
        <w:rPr>
          <w:rFonts w:asciiTheme="majorHAnsi" w:hAnsiTheme="majorHAnsi"/>
          <w:b/>
        </w:rPr>
        <w:t>Principle and Equations</w:t>
      </w:r>
    </w:p>
    <w:p w14:paraId="16BECCF3" w14:textId="77777777" w:rsidR="00BE1317" w:rsidRPr="006579DC" w:rsidRDefault="00BE1317" w:rsidP="000E1A39">
      <w:pPr>
        <w:rPr>
          <w:rFonts w:asciiTheme="majorHAnsi" w:hAnsiTheme="majorHAnsi"/>
          <w:b/>
        </w:rPr>
      </w:pPr>
    </w:p>
    <w:p w14:paraId="18F500BE" w14:textId="39F5B495" w:rsidR="000E1A39" w:rsidRPr="006579DC" w:rsidRDefault="000E1A39" w:rsidP="000E1A39">
      <w:pPr>
        <w:rPr>
          <w:rFonts w:asciiTheme="majorHAnsi" w:hAnsiTheme="majorHAnsi"/>
        </w:rPr>
      </w:pPr>
      <w:r w:rsidRPr="006579DC">
        <w:rPr>
          <w:rFonts w:asciiTheme="majorHAnsi" w:hAnsiTheme="majorHAnsi"/>
        </w:rPr>
        <w:t>The Hardy-Weinberg Principle states that the amount of genetic variation in a population (allele and genotype frequencies) will remain constant from one generation to the next in the absence of evolutionary forces.</w:t>
      </w:r>
      <w:r w:rsidR="008F5BB6" w:rsidRPr="006579DC">
        <w:rPr>
          <w:rFonts w:asciiTheme="majorHAnsi" w:hAnsiTheme="majorHAnsi"/>
        </w:rPr>
        <w:t xml:space="preserve"> </w:t>
      </w:r>
      <w:r w:rsidRPr="006579DC">
        <w:rPr>
          <w:rFonts w:asciiTheme="majorHAnsi" w:hAnsiTheme="majorHAnsi"/>
        </w:rPr>
        <w:t xml:space="preserve"> </w:t>
      </w:r>
      <w:r w:rsidR="00BC4D6B" w:rsidRPr="006579DC">
        <w:rPr>
          <w:rFonts w:asciiTheme="majorHAnsi" w:hAnsiTheme="majorHAnsi"/>
        </w:rPr>
        <w:t>O</w:t>
      </w:r>
      <w:r w:rsidR="00D200A2" w:rsidRPr="006579DC">
        <w:rPr>
          <w:rFonts w:asciiTheme="majorHAnsi" w:hAnsiTheme="majorHAnsi"/>
        </w:rPr>
        <w:t xml:space="preserve">f course this doesn’t really happen but allows a comparison </w:t>
      </w:r>
      <w:r w:rsidR="008735C6" w:rsidRPr="006579DC">
        <w:rPr>
          <w:rFonts w:asciiTheme="majorHAnsi" w:hAnsiTheme="majorHAnsi"/>
        </w:rPr>
        <w:t xml:space="preserve">of frequencies </w:t>
      </w:r>
      <w:r w:rsidR="00D200A2" w:rsidRPr="006579DC">
        <w:rPr>
          <w:rFonts w:asciiTheme="majorHAnsi" w:hAnsiTheme="majorHAnsi"/>
        </w:rPr>
        <w:t>between expected</w:t>
      </w:r>
      <w:r w:rsidR="008735C6" w:rsidRPr="006579DC">
        <w:rPr>
          <w:rFonts w:asciiTheme="majorHAnsi" w:hAnsiTheme="majorHAnsi"/>
        </w:rPr>
        <w:t xml:space="preserve"> (ideal conditions)</w:t>
      </w:r>
      <w:r w:rsidR="00D200A2" w:rsidRPr="006579DC">
        <w:rPr>
          <w:rFonts w:asciiTheme="majorHAnsi" w:hAnsiTheme="majorHAnsi"/>
        </w:rPr>
        <w:t xml:space="preserve"> and observed </w:t>
      </w:r>
      <w:r w:rsidR="008735C6" w:rsidRPr="006579DC">
        <w:rPr>
          <w:rFonts w:asciiTheme="majorHAnsi" w:hAnsiTheme="majorHAnsi"/>
        </w:rPr>
        <w:t xml:space="preserve">(with evolutionary forces) </w:t>
      </w:r>
      <w:r w:rsidR="00D200A2" w:rsidRPr="006579DC">
        <w:rPr>
          <w:rFonts w:asciiTheme="majorHAnsi" w:hAnsiTheme="majorHAnsi"/>
        </w:rPr>
        <w:t xml:space="preserve">in a population. </w:t>
      </w:r>
    </w:p>
    <w:p w14:paraId="66AA3E32" w14:textId="77777777" w:rsidR="003F607E" w:rsidRPr="006579DC" w:rsidRDefault="003F607E" w:rsidP="000E1A39">
      <w:pPr>
        <w:rPr>
          <w:rFonts w:asciiTheme="majorHAnsi" w:hAnsiTheme="majorHAnsi"/>
        </w:rPr>
      </w:pPr>
    </w:p>
    <w:p w14:paraId="0EE2FD36" w14:textId="2BF183E3" w:rsidR="000E1A39" w:rsidRPr="006579DC" w:rsidRDefault="003F607E" w:rsidP="00D36ED5">
      <w:pPr>
        <w:rPr>
          <w:rFonts w:asciiTheme="majorHAnsi" w:hAnsiTheme="majorHAnsi"/>
        </w:rPr>
      </w:pPr>
      <w:r w:rsidRPr="006579DC">
        <w:rPr>
          <w:rFonts w:asciiTheme="majorHAnsi" w:hAnsiTheme="majorHAnsi"/>
        </w:rPr>
        <w:t>For more information</w:t>
      </w:r>
      <w:r w:rsidR="00CB29B4" w:rsidRPr="006579DC">
        <w:rPr>
          <w:rFonts w:asciiTheme="majorHAnsi" w:hAnsiTheme="majorHAnsi"/>
        </w:rPr>
        <w:t xml:space="preserve"> see </w:t>
      </w:r>
      <w:hyperlink r:id="rId7" w:history="1">
        <w:r w:rsidR="00CB29B4" w:rsidRPr="006579DC">
          <w:rPr>
            <w:rStyle w:val="Hyperlink"/>
            <w:rFonts w:asciiTheme="majorHAnsi" w:hAnsiTheme="majorHAnsi"/>
          </w:rPr>
          <w:t>https://www.youtube.com/watch?v=oG7ob-MtO8c</w:t>
        </w:r>
      </w:hyperlink>
    </w:p>
    <w:p w14:paraId="045CD89F" w14:textId="77777777" w:rsidR="00CB29B4" w:rsidRPr="006579DC" w:rsidRDefault="00CB29B4" w:rsidP="00D36ED5">
      <w:pPr>
        <w:rPr>
          <w:rFonts w:asciiTheme="majorHAnsi" w:hAnsiTheme="majorHAnsi"/>
        </w:rPr>
      </w:pPr>
    </w:p>
    <w:p w14:paraId="5CBF9C68" w14:textId="4BD6052E" w:rsidR="00D36ED5" w:rsidRPr="006579DC" w:rsidRDefault="00D36ED5" w:rsidP="00D36ED5">
      <w:pPr>
        <w:rPr>
          <w:rFonts w:asciiTheme="majorHAnsi" w:hAnsiTheme="majorHAnsi"/>
        </w:rPr>
      </w:pPr>
      <w:r w:rsidRPr="006579DC">
        <w:rPr>
          <w:rFonts w:asciiTheme="majorHAnsi" w:hAnsiTheme="majorHAnsi"/>
        </w:rPr>
        <w:t>By knowing the number of non-tasters (the recessive trait) we can calculate the expected number of homozygous and heterozygous tasters using the Hardy-Weinberg equations.</w:t>
      </w:r>
      <w:r w:rsidR="003F607E" w:rsidRPr="006579DC">
        <w:rPr>
          <w:rFonts w:asciiTheme="majorHAnsi" w:hAnsiTheme="majorHAnsi"/>
        </w:rPr>
        <w:t xml:space="preserve"> </w:t>
      </w:r>
    </w:p>
    <w:p w14:paraId="3DE022E4" w14:textId="77777777" w:rsidR="00D36ED5" w:rsidRPr="006579DC" w:rsidRDefault="00D36ED5" w:rsidP="00D36ED5">
      <w:pPr>
        <w:rPr>
          <w:rFonts w:asciiTheme="majorHAnsi" w:hAnsiTheme="majorHAnsi"/>
        </w:rPr>
      </w:pPr>
    </w:p>
    <w:p w14:paraId="5AA75EE4" w14:textId="77777777" w:rsidR="00D36ED5" w:rsidRPr="006579DC" w:rsidRDefault="00D36ED5" w:rsidP="00D36ED5">
      <w:pPr>
        <w:rPr>
          <w:rFonts w:asciiTheme="majorHAnsi" w:hAnsiTheme="majorHAnsi"/>
        </w:rPr>
      </w:pPr>
      <w:r w:rsidRPr="006579DC">
        <w:rPr>
          <w:rFonts w:asciiTheme="majorHAnsi" w:hAnsiTheme="majorHAnsi"/>
          <w:b/>
        </w:rPr>
        <w:t>p</w:t>
      </w:r>
      <w:r w:rsidRPr="006579DC">
        <w:rPr>
          <w:rFonts w:asciiTheme="majorHAnsi" w:hAnsiTheme="majorHAnsi"/>
        </w:rPr>
        <w:t xml:space="preserve"> = dominant allele frequency</w:t>
      </w:r>
    </w:p>
    <w:p w14:paraId="61F03767" w14:textId="33373CB5" w:rsidR="00D36ED5" w:rsidRPr="006579DC" w:rsidRDefault="00D36ED5" w:rsidP="00D36ED5">
      <w:pPr>
        <w:rPr>
          <w:rFonts w:asciiTheme="majorHAnsi" w:hAnsiTheme="majorHAnsi"/>
        </w:rPr>
      </w:pPr>
      <w:r w:rsidRPr="006579DC">
        <w:rPr>
          <w:rFonts w:asciiTheme="majorHAnsi" w:hAnsiTheme="majorHAnsi"/>
          <w:b/>
        </w:rPr>
        <w:t>q</w:t>
      </w:r>
      <w:r w:rsidRPr="006579DC">
        <w:rPr>
          <w:rFonts w:asciiTheme="majorHAnsi" w:hAnsiTheme="majorHAnsi"/>
        </w:rPr>
        <w:t xml:space="preserve"> = recessive allele frequency</w:t>
      </w:r>
      <w:r w:rsidR="00C96047" w:rsidRPr="006579DC">
        <w:rPr>
          <w:rFonts w:asciiTheme="majorHAnsi" w:hAnsiTheme="majorHAnsi"/>
        </w:rPr>
        <w:t xml:space="preserve"> </w:t>
      </w:r>
    </w:p>
    <w:p w14:paraId="578A5DCE" w14:textId="6527D252" w:rsidR="00D36ED5" w:rsidRPr="006579DC" w:rsidRDefault="00F22A0D" w:rsidP="00D36ED5">
      <w:pPr>
        <w:rPr>
          <w:rFonts w:asciiTheme="majorHAnsi" w:hAnsiTheme="majorHAnsi"/>
        </w:rPr>
      </w:pPr>
      <w:r w:rsidRPr="006579DC">
        <w:rPr>
          <w:rFonts w:asciiTheme="majorHAnsi" w:hAnsiTheme="majorHAnsi"/>
        </w:rPr>
        <w:t xml:space="preserve"> </w:t>
      </w:r>
    </w:p>
    <w:p w14:paraId="723D9D8C" w14:textId="77777777" w:rsidR="00D36ED5" w:rsidRPr="006579DC" w:rsidRDefault="00D36ED5" w:rsidP="00D36ED5">
      <w:pPr>
        <w:rPr>
          <w:rFonts w:asciiTheme="majorHAnsi" w:hAnsiTheme="majorHAnsi"/>
        </w:rPr>
      </w:pPr>
      <w:r w:rsidRPr="006579DC">
        <w:rPr>
          <w:rFonts w:asciiTheme="majorHAnsi" w:hAnsiTheme="majorHAnsi"/>
        </w:rPr>
        <w:t xml:space="preserve">genotype frequency =   # of individuals of a given genotype in the population </w:t>
      </w:r>
    </w:p>
    <w:p w14:paraId="40D1EB69" w14:textId="77777777" w:rsidR="00D36ED5" w:rsidRPr="006579DC" w:rsidRDefault="00D36ED5" w:rsidP="00D36ED5">
      <w:pPr>
        <w:rPr>
          <w:rFonts w:asciiTheme="majorHAnsi" w:hAnsiTheme="majorHAnsi"/>
          <w:sz w:val="12"/>
          <w:szCs w:val="12"/>
        </w:rPr>
      </w:pPr>
      <w:r w:rsidRPr="006579DC">
        <w:rPr>
          <w:rFonts w:asciiTheme="majorHAnsi" w:hAnsiTheme="majorHAnsi"/>
          <w:sz w:val="12"/>
          <w:szCs w:val="12"/>
        </w:rPr>
        <w:tab/>
      </w:r>
      <w:r w:rsidRPr="006579DC">
        <w:rPr>
          <w:rFonts w:asciiTheme="majorHAnsi" w:hAnsiTheme="majorHAnsi"/>
          <w:sz w:val="12"/>
          <w:szCs w:val="12"/>
        </w:rPr>
        <w:tab/>
      </w:r>
      <w:r w:rsidRPr="006579DC">
        <w:rPr>
          <w:rFonts w:asciiTheme="majorHAnsi" w:hAnsiTheme="majorHAnsi"/>
          <w:sz w:val="12"/>
          <w:szCs w:val="12"/>
        </w:rPr>
        <w:tab/>
        <w:t xml:space="preserve">     _______________________________________________________________________________________________________________________________</w:t>
      </w:r>
    </w:p>
    <w:p w14:paraId="5040F62F" w14:textId="77777777" w:rsidR="00D36ED5" w:rsidRPr="006579DC" w:rsidRDefault="00D36ED5" w:rsidP="00D36ED5">
      <w:pPr>
        <w:ind w:left="2160" w:firstLine="720"/>
        <w:rPr>
          <w:rFonts w:asciiTheme="majorHAnsi" w:hAnsiTheme="majorHAnsi"/>
        </w:rPr>
      </w:pPr>
      <w:r w:rsidRPr="006579DC">
        <w:rPr>
          <w:rFonts w:asciiTheme="majorHAnsi" w:hAnsiTheme="majorHAnsi"/>
        </w:rPr>
        <w:t>total # of individuals in the population</w:t>
      </w:r>
    </w:p>
    <w:p w14:paraId="67313726" w14:textId="77777777" w:rsidR="00D36ED5" w:rsidRPr="006579DC" w:rsidRDefault="00D36ED5" w:rsidP="00D36ED5">
      <w:pPr>
        <w:rPr>
          <w:rFonts w:asciiTheme="majorHAnsi" w:hAnsiTheme="majorHAnsi"/>
        </w:rPr>
      </w:pPr>
    </w:p>
    <w:p w14:paraId="661D90FB" w14:textId="77777777" w:rsidR="00D36ED5" w:rsidRPr="006579DC" w:rsidRDefault="00D36ED5" w:rsidP="00D36ED5">
      <w:pPr>
        <w:rPr>
          <w:rFonts w:asciiTheme="majorHAnsi" w:hAnsiTheme="majorHAnsi"/>
        </w:rPr>
      </w:pPr>
      <w:r w:rsidRPr="006579DC">
        <w:rPr>
          <w:rFonts w:asciiTheme="majorHAnsi" w:hAnsiTheme="majorHAnsi"/>
        </w:rPr>
        <w:t xml:space="preserve">Allelic frequency =    # of copies of an allele in a population </w:t>
      </w:r>
    </w:p>
    <w:p w14:paraId="174FE7C5" w14:textId="77777777" w:rsidR="00D36ED5" w:rsidRPr="006579DC" w:rsidRDefault="00D36ED5" w:rsidP="00D36ED5">
      <w:pPr>
        <w:rPr>
          <w:rFonts w:asciiTheme="majorHAnsi" w:hAnsiTheme="majorHAnsi"/>
          <w:sz w:val="12"/>
          <w:szCs w:val="12"/>
        </w:rPr>
      </w:pPr>
      <w:r w:rsidRPr="006579DC">
        <w:rPr>
          <w:rFonts w:asciiTheme="majorHAnsi" w:hAnsiTheme="majorHAnsi"/>
          <w:sz w:val="12"/>
          <w:szCs w:val="12"/>
        </w:rPr>
        <w:tab/>
      </w:r>
      <w:r w:rsidRPr="006579DC">
        <w:rPr>
          <w:rFonts w:asciiTheme="majorHAnsi" w:hAnsiTheme="majorHAnsi"/>
          <w:sz w:val="12"/>
          <w:szCs w:val="12"/>
        </w:rPr>
        <w:tab/>
        <w:t xml:space="preserve">                     ____________________________________________________________________________________________</w:t>
      </w:r>
    </w:p>
    <w:p w14:paraId="6F7B2A55" w14:textId="77777777" w:rsidR="00D36ED5" w:rsidRPr="006579DC" w:rsidRDefault="00D36ED5" w:rsidP="00D36ED5">
      <w:pPr>
        <w:ind w:left="1440" w:firstLine="720"/>
        <w:rPr>
          <w:rFonts w:asciiTheme="majorHAnsi" w:hAnsiTheme="majorHAnsi"/>
        </w:rPr>
      </w:pPr>
      <w:r w:rsidRPr="006579DC">
        <w:rPr>
          <w:rFonts w:asciiTheme="majorHAnsi" w:hAnsiTheme="majorHAnsi"/>
        </w:rPr>
        <w:t xml:space="preserve">  Total # of alleles in a population</w:t>
      </w:r>
    </w:p>
    <w:p w14:paraId="631400CE" w14:textId="77777777" w:rsidR="00D36ED5" w:rsidRPr="006579DC" w:rsidRDefault="00D36ED5" w:rsidP="00D36ED5">
      <w:pPr>
        <w:rPr>
          <w:rFonts w:asciiTheme="majorHAnsi" w:hAnsiTheme="majorHAnsi"/>
        </w:rPr>
      </w:pPr>
    </w:p>
    <w:p w14:paraId="116FB77B" w14:textId="77777777" w:rsidR="00D36ED5" w:rsidRPr="006579DC" w:rsidRDefault="00D36ED5" w:rsidP="00D36ED5">
      <w:pPr>
        <w:rPr>
          <w:rFonts w:asciiTheme="majorHAnsi" w:hAnsiTheme="majorHAnsi"/>
          <w:b/>
        </w:rPr>
      </w:pPr>
      <w:r w:rsidRPr="006579DC">
        <w:rPr>
          <w:rFonts w:asciiTheme="majorHAnsi" w:hAnsiTheme="majorHAnsi"/>
          <w:b/>
        </w:rPr>
        <w:t>p + q = 1</w:t>
      </w:r>
    </w:p>
    <w:p w14:paraId="05DE9898" w14:textId="77777777" w:rsidR="00D36ED5" w:rsidRPr="006579DC" w:rsidRDefault="00D36ED5" w:rsidP="00D36ED5">
      <w:pPr>
        <w:rPr>
          <w:rFonts w:asciiTheme="majorHAnsi" w:hAnsiTheme="majorHAnsi"/>
        </w:rPr>
      </w:pPr>
    </w:p>
    <w:p w14:paraId="4790A775" w14:textId="77777777" w:rsidR="00D36ED5" w:rsidRPr="006579DC" w:rsidRDefault="00D36ED5" w:rsidP="00D36ED5">
      <w:pPr>
        <w:rPr>
          <w:rFonts w:asciiTheme="majorHAnsi" w:hAnsiTheme="majorHAnsi"/>
          <w:b/>
        </w:rPr>
      </w:pPr>
      <w:r w:rsidRPr="006579DC">
        <w:rPr>
          <w:rFonts w:asciiTheme="majorHAnsi" w:hAnsiTheme="majorHAnsi"/>
          <w:b/>
        </w:rPr>
        <w:t>p</w:t>
      </w:r>
      <w:r w:rsidRPr="006579DC">
        <w:rPr>
          <w:rFonts w:asciiTheme="majorHAnsi" w:hAnsiTheme="majorHAnsi"/>
          <w:b/>
          <w:vertAlign w:val="superscript"/>
        </w:rPr>
        <w:t>2</w:t>
      </w:r>
      <w:r w:rsidRPr="006579DC">
        <w:rPr>
          <w:rFonts w:asciiTheme="majorHAnsi" w:hAnsiTheme="majorHAnsi"/>
          <w:b/>
        </w:rPr>
        <w:t xml:space="preserve"> + 2pq + q</w:t>
      </w:r>
      <w:r w:rsidRPr="006579DC">
        <w:rPr>
          <w:rFonts w:asciiTheme="majorHAnsi" w:hAnsiTheme="majorHAnsi"/>
          <w:b/>
          <w:vertAlign w:val="superscript"/>
        </w:rPr>
        <w:t>2</w:t>
      </w:r>
      <w:r w:rsidRPr="006579DC">
        <w:rPr>
          <w:rFonts w:asciiTheme="majorHAnsi" w:hAnsiTheme="majorHAnsi"/>
          <w:b/>
        </w:rPr>
        <w:t xml:space="preserve"> = 1</w:t>
      </w:r>
    </w:p>
    <w:p w14:paraId="1374FBBD" w14:textId="77777777" w:rsidR="00D36ED5" w:rsidRPr="006579DC" w:rsidRDefault="00D36ED5" w:rsidP="00D36ED5">
      <w:pPr>
        <w:rPr>
          <w:rFonts w:asciiTheme="majorHAnsi" w:hAnsiTheme="majorHAnsi"/>
        </w:rPr>
      </w:pPr>
    </w:p>
    <w:p w14:paraId="09EA3909" w14:textId="77777777" w:rsidR="00D36ED5" w:rsidRPr="006579DC" w:rsidRDefault="00D36ED5" w:rsidP="00D36ED5">
      <w:pPr>
        <w:rPr>
          <w:rFonts w:asciiTheme="majorHAnsi" w:hAnsiTheme="majorHAnsi"/>
        </w:rPr>
      </w:pPr>
      <w:r w:rsidRPr="006579DC">
        <w:rPr>
          <w:rFonts w:asciiTheme="majorHAnsi" w:hAnsiTheme="majorHAnsi"/>
          <w:b/>
        </w:rPr>
        <w:t>p</w:t>
      </w:r>
      <w:r w:rsidRPr="006579DC">
        <w:rPr>
          <w:rFonts w:asciiTheme="majorHAnsi" w:hAnsiTheme="majorHAnsi"/>
          <w:b/>
          <w:vertAlign w:val="superscript"/>
        </w:rPr>
        <w:t>2</w:t>
      </w:r>
      <w:r w:rsidRPr="006579DC">
        <w:rPr>
          <w:rFonts w:asciiTheme="majorHAnsi" w:hAnsiTheme="majorHAnsi"/>
        </w:rPr>
        <w:t xml:space="preserve"> = frequency of homozygous dominant genotype (TT)</w:t>
      </w:r>
    </w:p>
    <w:p w14:paraId="799ACAA9" w14:textId="77777777" w:rsidR="00D36ED5" w:rsidRPr="006579DC" w:rsidRDefault="00D36ED5" w:rsidP="00D36ED5">
      <w:pPr>
        <w:rPr>
          <w:rFonts w:asciiTheme="majorHAnsi" w:hAnsiTheme="majorHAnsi"/>
        </w:rPr>
      </w:pPr>
    </w:p>
    <w:p w14:paraId="425D9EAB" w14:textId="77777777" w:rsidR="00D36ED5" w:rsidRPr="006579DC" w:rsidRDefault="00D36ED5" w:rsidP="00D36ED5">
      <w:pPr>
        <w:rPr>
          <w:rFonts w:asciiTheme="majorHAnsi" w:hAnsiTheme="majorHAnsi"/>
        </w:rPr>
      </w:pPr>
      <w:r w:rsidRPr="006579DC">
        <w:rPr>
          <w:rFonts w:asciiTheme="majorHAnsi" w:hAnsiTheme="majorHAnsi"/>
          <w:b/>
        </w:rPr>
        <w:t>2pq</w:t>
      </w:r>
      <w:r w:rsidRPr="006579DC">
        <w:rPr>
          <w:rFonts w:asciiTheme="majorHAnsi" w:hAnsiTheme="majorHAnsi"/>
        </w:rPr>
        <w:t xml:space="preserve"> = frequency of heterozygous genotype (Tt)</w:t>
      </w:r>
    </w:p>
    <w:p w14:paraId="1C9CE7E8" w14:textId="77777777" w:rsidR="00D36ED5" w:rsidRPr="006579DC" w:rsidRDefault="00D36ED5" w:rsidP="00D36ED5">
      <w:pPr>
        <w:rPr>
          <w:rFonts w:asciiTheme="majorHAnsi" w:hAnsiTheme="majorHAnsi"/>
        </w:rPr>
      </w:pPr>
    </w:p>
    <w:p w14:paraId="4A796455" w14:textId="3F378A78" w:rsidR="00D36ED5" w:rsidRPr="006579DC" w:rsidRDefault="00D36ED5" w:rsidP="00D36ED5">
      <w:pPr>
        <w:rPr>
          <w:rFonts w:asciiTheme="majorHAnsi" w:hAnsiTheme="majorHAnsi"/>
          <w:u w:val="single"/>
        </w:rPr>
      </w:pPr>
      <w:r w:rsidRPr="006579DC">
        <w:rPr>
          <w:rFonts w:asciiTheme="majorHAnsi" w:hAnsiTheme="majorHAnsi"/>
          <w:b/>
        </w:rPr>
        <w:t>q</w:t>
      </w:r>
      <w:r w:rsidRPr="006579DC">
        <w:rPr>
          <w:rFonts w:asciiTheme="majorHAnsi" w:hAnsiTheme="majorHAnsi"/>
          <w:b/>
          <w:vertAlign w:val="superscript"/>
        </w:rPr>
        <w:t>2</w:t>
      </w:r>
      <w:r w:rsidRPr="006579DC">
        <w:rPr>
          <w:rFonts w:asciiTheme="majorHAnsi" w:hAnsiTheme="majorHAnsi"/>
          <w:vertAlign w:val="superscript"/>
        </w:rPr>
        <w:t xml:space="preserve"> </w:t>
      </w:r>
      <w:r w:rsidRPr="006579DC">
        <w:rPr>
          <w:rFonts w:asciiTheme="majorHAnsi" w:hAnsiTheme="majorHAnsi"/>
        </w:rPr>
        <w:t>= frequency of homozygous recessive genotype (tt)</w:t>
      </w:r>
      <w:r w:rsidR="00C96047" w:rsidRPr="006579DC">
        <w:rPr>
          <w:rFonts w:asciiTheme="majorHAnsi" w:hAnsiTheme="majorHAnsi"/>
        </w:rPr>
        <w:t xml:space="preserve"> -</w:t>
      </w:r>
      <w:r w:rsidR="00B4102D" w:rsidRPr="006579DC">
        <w:rPr>
          <w:rFonts w:asciiTheme="majorHAnsi" w:hAnsiTheme="majorHAnsi"/>
          <w:u w:val="single"/>
        </w:rPr>
        <w:t>Can</w:t>
      </w:r>
      <w:r w:rsidR="00C96047" w:rsidRPr="006579DC">
        <w:rPr>
          <w:rFonts w:asciiTheme="majorHAnsi" w:hAnsiTheme="majorHAnsi"/>
          <w:u w:val="single"/>
        </w:rPr>
        <w:t xml:space="preserve"> be counted in a population based on phenotype.</w:t>
      </w:r>
    </w:p>
    <w:p w14:paraId="2E0ADB6F" w14:textId="77777777" w:rsidR="00D36ED5" w:rsidRPr="006579DC" w:rsidRDefault="00D36ED5" w:rsidP="00D36ED5">
      <w:pPr>
        <w:rPr>
          <w:rFonts w:asciiTheme="majorHAnsi" w:hAnsiTheme="majorHAnsi"/>
        </w:rPr>
      </w:pPr>
    </w:p>
    <w:p w14:paraId="719100E5" w14:textId="77777777" w:rsidR="00D36ED5" w:rsidRPr="006579DC" w:rsidRDefault="00D36ED5" w:rsidP="00D36ED5">
      <w:pPr>
        <w:rPr>
          <w:rFonts w:asciiTheme="majorHAnsi" w:hAnsiTheme="majorHAnsi"/>
        </w:rPr>
      </w:pPr>
      <w:r w:rsidRPr="006579DC">
        <w:rPr>
          <w:rFonts w:asciiTheme="majorHAnsi" w:hAnsiTheme="majorHAnsi"/>
        </w:rPr>
        <w:t>Note: the frequency of heterozygotes is 2pq because there are two different ways to make that genotype.  (Tt and tT)</w:t>
      </w:r>
    </w:p>
    <w:p w14:paraId="389BA7E8" w14:textId="77777777" w:rsidR="00D36ED5" w:rsidRPr="006579DC" w:rsidRDefault="00D36ED5" w:rsidP="00D36ED5">
      <w:pPr>
        <w:rPr>
          <w:rFonts w:asciiTheme="majorHAnsi" w:hAnsiTheme="majorHAnsi"/>
        </w:rPr>
      </w:pPr>
    </w:p>
    <w:p w14:paraId="46853783" w14:textId="77777777" w:rsidR="00D36ED5" w:rsidRPr="006579DC" w:rsidRDefault="00D36ED5" w:rsidP="00D36ED5">
      <w:pPr>
        <w:rPr>
          <w:rFonts w:asciiTheme="majorHAnsi" w:hAnsiTheme="majorHAnsi"/>
        </w:rPr>
      </w:pPr>
      <w:r w:rsidRPr="006579DC">
        <w:rPr>
          <w:rFonts w:asciiTheme="majorHAnsi" w:hAnsiTheme="majorHAnsi"/>
        </w:rPr>
        <w:t>We can consider the allele and genotype frequencies of a population to be in Hardy-Weinberg equilibrium if they are not changing over many generations. But Hardy-Weinberg equilibrium comes with some assumptions:</w:t>
      </w:r>
    </w:p>
    <w:p w14:paraId="7FAF7A52" w14:textId="0F0FB115" w:rsidR="00D36ED5" w:rsidRPr="006579DC" w:rsidRDefault="00D36ED5" w:rsidP="00D36ED5">
      <w:pPr>
        <w:rPr>
          <w:rFonts w:asciiTheme="majorHAnsi" w:hAnsiTheme="majorHAnsi"/>
        </w:rPr>
      </w:pPr>
      <w:r w:rsidRPr="006579DC">
        <w:rPr>
          <w:rFonts w:asciiTheme="majorHAnsi" w:hAnsiTheme="majorHAnsi"/>
        </w:rPr>
        <w:t xml:space="preserve">1. </w:t>
      </w:r>
      <w:r w:rsidR="004D6B70" w:rsidRPr="006579DC">
        <w:rPr>
          <w:rFonts w:asciiTheme="majorHAnsi" w:hAnsiTheme="majorHAnsi"/>
        </w:rPr>
        <w:t>No</w:t>
      </w:r>
      <w:r w:rsidRPr="006579DC">
        <w:rPr>
          <w:rFonts w:asciiTheme="majorHAnsi" w:hAnsiTheme="majorHAnsi"/>
        </w:rPr>
        <w:t xml:space="preserve"> selection</w:t>
      </w:r>
      <w:r w:rsidR="002E0CF5" w:rsidRPr="006579DC">
        <w:rPr>
          <w:rFonts w:asciiTheme="majorHAnsi" w:hAnsiTheme="majorHAnsi"/>
        </w:rPr>
        <w:t>, migration or mutation</w:t>
      </w:r>
    </w:p>
    <w:p w14:paraId="09F4A4E9" w14:textId="6809237B" w:rsidR="00D36ED5" w:rsidRPr="006579DC" w:rsidRDefault="00D36ED5" w:rsidP="00D36ED5">
      <w:pPr>
        <w:rPr>
          <w:rFonts w:asciiTheme="majorHAnsi" w:hAnsiTheme="majorHAnsi"/>
        </w:rPr>
      </w:pPr>
      <w:r w:rsidRPr="006579DC">
        <w:rPr>
          <w:rFonts w:asciiTheme="majorHAnsi" w:hAnsiTheme="majorHAnsi"/>
        </w:rPr>
        <w:t xml:space="preserve">2. </w:t>
      </w:r>
      <w:r w:rsidR="004D6B70" w:rsidRPr="006579DC">
        <w:rPr>
          <w:rFonts w:asciiTheme="majorHAnsi" w:hAnsiTheme="majorHAnsi"/>
        </w:rPr>
        <w:t>Allele</w:t>
      </w:r>
      <w:r w:rsidR="002E0CF5" w:rsidRPr="006579DC">
        <w:rPr>
          <w:rFonts w:asciiTheme="majorHAnsi" w:hAnsiTheme="majorHAnsi"/>
        </w:rPr>
        <w:t xml:space="preserve"> frequencies are equal in both sexes</w:t>
      </w:r>
    </w:p>
    <w:p w14:paraId="096741B6" w14:textId="41A31002" w:rsidR="00D36ED5" w:rsidRPr="006579DC" w:rsidRDefault="00D36ED5" w:rsidP="00D36ED5">
      <w:pPr>
        <w:rPr>
          <w:rFonts w:asciiTheme="majorHAnsi" w:hAnsiTheme="majorHAnsi"/>
        </w:rPr>
      </w:pPr>
      <w:r w:rsidRPr="006579DC">
        <w:rPr>
          <w:rFonts w:asciiTheme="majorHAnsi" w:hAnsiTheme="majorHAnsi"/>
        </w:rPr>
        <w:lastRenderedPageBreak/>
        <w:t xml:space="preserve">3. </w:t>
      </w:r>
      <w:r w:rsidR="004D6B70" w:rsidRPr="006579DC">
        <w:rPr>
          <w:rFonts w:asciiTheme="majorHAnsi" w:hAnsiTheme="majorHAnsi"/>
        </w:rPr>
        <w:t>Generations</w:t>
      </w:r>
      <w:r w:rsidR="002E0CF5" w:rsidRPr="006579DC">
        <w:rPr>
          <w:rFonts w:asciiTheme="majorHAnsi" w:hAnsiTheme="majorHAnsi"/>
        </w:rPr>
        <w:t xml:space="preserve"> are non-overlapping</w:t>
      </w:r>
    </w:p>
    <w:p w14:paraId="59508608" w14:textId="27A9ECE7" w:rsidR="00D36ED5" w:rsidRPr="006579DC" w:rsidRDefault="00D36ED5" w:rsidP="00D36ED5">
      <w:pPr>
        <w:rPr>
          <w:rFonts w:asciiTheme="majorHAnsi" w:hAnsiTheme="majorHAnsi"/>
        </w:rPr>
      </w:pPr>
      <w:r w:rsidRPr="006579DC">
        <w:rPr>
          <w:rFonts w:asciiTheme="majorHAnsi" w:hAnsiTheme="majorHAnsi"/>
        </w:rPr>
        <w:t xml:space="preserve">4. </w:t>
      </w:r>
      <w:r w:rsidR="004D6B70" w:rsidRPr="006579DC">
        <w:rPr>
          <w:rFonts w:asciiTheme="majorHAnsi" w:hAnsiTheme="majorHAnsi"/>
        </w:rPr>
        <w:t>Large</w:t>
      </w:r>
      <w:r w:rsidRPr="006579DC">
        <w:rPr>
          <w:rFonts w:asciiTheme="majorHAnsi" w:hAnsiTheme="majorHAnsi"/>
        </w:rPr>
        <w:t xml:space="preserve"> population size (reduces chance events)</w:t>
      </w:r>
    </w:p>
    <w:p w14:paraId="0132D37A" w14:textId="3CF21B08" w:rsidR="00D36ED5" w:rsidRPr="006579DC" w:rsidRDefault="00D36ED5" w:rsidP="00D36ED5">
      <w:pPr>
        <w:rPr>
          <w:rFonts w:asciiTheme="majorHAnsi" w:hAnsiTheme="majorHAnsi"/>
        </w:rPr>
      </w:pPr>
      <w:r w:rsidRPr="006579DC">
        <w:rPr>
          <w:rFonts w:asciiTheme="majorHAnsi" w:hAnsiTheme="majorHAnsi"/>
        </w:rPr>
        <w:t xml:space="preserve">5. </w:t>
      </w:r>
      <w:r w:rsidR="004D6B70" w:rsidRPr="006579DC">
        <w:rPr>
          <w:rFonts w:asciiTheme="majorHAnsi" w:hAnsiTheme="majorHAnsi"/>
        </w:rPr>
        <w:t>Random</w:t>
      </w:r>
      <w:r w:rsidRPr="006579DC">
        <w:rPr>
          <w:rFonts w:asciiTheme="majorHAnsi" w:hAnsiTheme="majorHAnsi"/>
        </w:rPr>
        <w:t xml:space="preserve"> mating</w:t>
      </w:r>
    </w:p>
    <w:p w14:paraId="15E79862" w14:textId="77777777" w:rsidR="00D36ED5" w:rsidRPr="006579DC" w:rsidRDefault="00D36ED5" w:rsidP="00D36ED5">
      <w:pPr>
        <w:rPr>
          <w:rFonts w:asciiTheme="majorHAnsi" w:hAnsiTheme="majorHAnsi"/>
        </w:rPr>
      </w:pPr>
    </w:p>
    <w:tbl>
      <w:tblPr>
        <w:tblStyle w:val="TableGrid"/>
        <w:tblW w:w="0" w:type="auto"/>
        <w:tblLook w:val="04A0" w:firstRow="1" w:lastRow="0" w:firstColumn="1" w:lastColumn="0" w:noHBand="0" w:noVBand="1"/>
      </w:tblPr>
      <w:tblGrid>
        <w:gridCol w:w="1945"/>
        <w:gridCol w:w="1945"/>
      </w:tblGrid>
      <w:tr w:rsidR="00F55534" w:rsidRPr="006579DC" w14:paraId="1AB35FDC" w14:textId="77777777" w:rsidTr="00F55534">
        <w:trPr>
          <w:trHeight w:val="521"/>
        </w:trPr>
        <w:tc>
          <w:tcPr>
            <w:tcW w:w="1945" w:type="dxa"/>
          </w:tcPr>
          <w:p w14:paraId="6CEBB012" w14:textId="42541089"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Alleles</w:t>
            </w:r>
          </w:p>
        </w:tc>
        <w:tc>
          <w:tcPr>
            <w:tcW w:w="1945" w:type="dxa"/>
          </w:tcPr>
          <w:p w14:paraId="28CEA597" w14:textId="2E0B228D"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Allele Frequency</w:t>
            </w:r>
          </w:p>
        </w:tc>
      </w:tr>
      <w:tr w:rsidR="00F55534" w:rsidRPr="006579DC" w14:paraId="1A6DE61E" w14:textId="77777777" w:rsidTr="00F55534">
        <w:trPr>
          <w:trHeight w:val="521"/>
        </w:trPr>
        <w:tc>
          <w:tcPr>
            <w:tcW w:w="1945" w:type="dxa"/>
          </w:tcPr>
          <w:p w14:paraId="6E7131C4" w14:textId="1EAC50F5" w:rsidR="00F55534" w:rsidRPr="006579DC" w:rsidRDefault="00E44BCC" w:rsidP="00F55534">
            <w:pPr>
              <w:jc w:val="center"/>
              <w:rPr>
                <w:rFonts w:asciiTheme="majorHAnsi" w:hAnsiTheme="majorHAnsi"/>
                <w:sz w:val="28"/>
                <w:szCs w:val="28"/>
              </w:rPr>
            </w:pPr>
            <w:r w:rsidRPr="006579DC">
              <w:rPr>
                <w:rFonts w:asciiTheme="majorHAnsi" w:hAnsiTheme="majorHAnsi"/>
                <w:sz w:val="28"/>
                <w:szCs w:val="28"/>
              </w:rPr>
              <w:t>T</w:t>
            </w:r>
          </w:p>
        </w:tc>
        <w:tc>
          <w:tcPr>
            <w:tcW w:w="1945" w:type="dxa"/>
          </w:tcPr>
          <w:p w14:paraId="078F2AE9" w14:textId="77777777" w:rsidR="00F55534" w:rsidRPr="006579DC" w:rsidRDefault="00F55534" w:rsidP="00F55534">
            <w:pPr>
              <w:jc w:val="center"/>
              <w:rPr>
                <w:rFonts w:asciiTheme="majorHAnsi" w:hAnsiTheme="majorHAnsi"/>
                <w:sz w:val="28"/>
                <w:szCs w:val="28"/>
              </w:rPr>
            </w:pPr>
          </w:p>
        </w:tc>
      </w:tr>
      <w:tr w:rsidR="00F55534" w:rsidRPr="006579DC" w14:paraId="66D0E46D" w14:textId="77777777" w:rsidTr="00F55534">
        <w:trPr>
          <w:trHeight w:val="521"/>
        </w:trPr>
        <w:tc>
          <w:tcPr>
            <w:tcW w:w="1945" w:type="dxa"/>
          </w:tcPr>
          <w:p w14:paraId="0521CC97" w14:textId="53AA80ED" w:rsidR="00F55534" w:rsidRPr="006579DC" w:rsidRDefault="00E44BCC" w:rsidP="00F55534">
            <w:pPr>
              <w:jc w:val="center"/>
              <w:rPr>
                <w:rFonts w:asciiTheme="majorHAnsi" w:hAnsiTheme="majorHAnsi"/>
                <w:sz w:val="28"/>
                <w:szCs w:val="28"/>
              </w:rPr>
            </w:pPr>
            <w:r w:rsidRPr="006579DC">
              <w:rPr>
                <w:rFonts w:asciiTheme="majorHAnsi" w:hAnsiTheme="majorHAnsi"/>
                <w:sz w:val="28"/>
                <w:szCs w:val="28"/>
              </w:rPr>
              <w:t>t</w:t>
            </w:r>
          </w:p>
        </w:tc>
        <w:tc>
          <w:tcPr>
            <w:tcW w:w="1945" w:type="dxa"/>
          </w:tcPr>
          <w:p w14:paraId="7CB27F77" w14:textId="77777777" w:rsidR="00F55534" w:rsidRPr="006579DC" w:rsidRDefault="00F55534" w:rsidP="00F55534">
            <w:pPr>
              <w:jc w:val="center"/>
              <w:rPr>
                <w:rFonts w:asciiTheme="majorHAnsi" w:hAnsiTheme="majorHAnsi"/>
                <w:sz w:val="28"/>
                <w:szCs w:val="28"/>
              </w:rPr>
            </w:pPr>
          </w:p>
        </w:tc>
      </w:tr>
    </w:tbl>
    <w:p w14:paraId="70CDAFC2" w14:textId="77777777" w:rsidR="00D36ED5" w:rsidRPr="006579DC" w:rsidRDefault="00D36ED5" w:rsidP="00D36ED5">
      <w:pPr>
        <w:rPr>
          <w:rFonts w:asciiTheme="majorHAnsi" w:hAnsiTheme="majorHAnsi"/>
        </w:rPr>
      </w:pPr>
    </w:p>
    <w:p w14:paraId="1DDC87BF" w14:textId="77777777" w:rsidR="00D36ED5" w:rsidRPr="006579DC" w:rsidRDefault="00D36ED5" w:rsidP="00D36ED5">
      <w:pPr>
        <w:rPr>
          <w:rFonts w:asciiTheme="majorHAnsi" w:hAnsiTheme="majorHAnsi"/>
        </w:rPr>
      </w:pPr>
    </w:p>
    <w:tbl>
      <w:tblPr>
        <w:tblStyle w:val="TableGrid"/>
        <w:tblW w:w="0" w:type="auto"/>
        <w:tblLook w:val="04A0" w:firstRow="1" w:lastRow="0" w:firstColumn="1" w:lastColumn="0" w:noHBand="0" w:noVBand="1"/>
      </w:tblPr>
      <w:tblGrid>
        <w:gridCol w:w="2322"/>
        <w:gridCol w:w="2286"/>
        <w:gridCol w:w="2430"/>
      </w:tblGrid>
      <w:tr w:rsidR="00F55534" w:rsidRPr="006579DC" w14:paraId="082723C9" w14:textId="77777777" w:rsidTr="00F55534">
        <w:tc>
          <w:tcPr>
            <w:tcW w:w="2322" w:type="dxa"/>
          </w:tcPr>
          <w:p w14:paraId="6888EA89" w14:textId="17D01AE5"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Phenotype</w:t>
            </w:r>
          </w:p>
        </w:tc>
        <w:tc>
          <w:tcPr>
            <w:tcW w:w="2286" w:type="dxa"/>
          </w:tcPr>
          <w:p w14:paraId="679A8387" w14:textId="25A479E4"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Genotype</w:t>
            </w:r>
          </w:p>
        </w:tc>
        <w:tc>
          <w:tcPr>
            <w:tcW w:w="2430" w:type="dxa"/>
          </w:tcPr>
          <w:p w14:paraId="2DB4B241" w14:textId="31E4EA3C"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Genotype Frequency</w:t>
            </w:r>
          </w:p>
        </w:tc>
      </w:tr>
      <w:tr w:rsidR="00F55534" w:rsidRPr="006579DC" w14:paraId="1B694448" w14:textId="77777777" w:rsidTr="00F55534">
        <w:tc>
          <w:tcPr>
            <w:tcW w:w="2322" w:type="dxa"/>
          </w:tcPr>
          <w:p w14:paraId="60948406" w14:textId="35FAC16F"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Taster</w:t>
            </w:r>
          </w:p>
        </w:tc>
        <w:tc>
          <w:tcPr>
            <w:tcW w:w="2286" w:type="dxa"/>
          </w:tcPr>
          <w:p w14:paraId="3C99C840" w14:textId="4F20DE3C" w:rsidR="00F55534" w:rsidRPr="006579DC" w:rsidRDefault="00E44BCC" w:rsidP="00F55534">
            <w:pPr>
              <w:jc w:val="center"/>
              <w:rPr>
                <w:rFonts w:asciiTheme="majorHAnsi" w:hAnsiTheme="majorHAnsi"/>
                <w:sz w:val="28"/>
                <w:szCs w:val="28"/>
              </w:rPr>
            </w:pPr>
            <w:r w:rsidRPr="006579DC">
              <w:rPr>
                <w:rFonts w:asciiTheme="majorHAnsi" w:hAnsiTheme="majorHAnsi"/>
                <w:sz w:val="28"/>
                <w:szCs w:val="28"/>
              </w:rPr>
              <w:t>TT</w:t>
            </w:r>
          </w:p>
        </w:tc>
        <w:tc>
          <w:tcPr>
            <w:tcW w:w="2430" w:type="dxa"/>
          </w:tcPr>
          <w:p w14:paraId="72A41291" w14:textId="77777777" w:rsidR="00F55534" w:rsidRPr="006579DC" w:rsidRDefault="00F55534" w:rsidP="00F55534">
            <w:pPr>
              <w:jc w:val="center"/>
              <w:rPr>
                <w:rFonts w:asciiTheme="majorHAnsi" w:hAnsiTheme="majorHAnsi"/>
                <w:sz w:val="28"/>
                <w:szCs w:val="28"/>
              </w:rPr>
            </w:pPr>
          </w:p>
        </w:tc>
      </w:tr>
      <w:tr w:rsidR="00F55534" w:rsidRPr="006579DC" w14:paraId="4EE1A6A4" w14:textId="77777777" w:rsidTr="00F55534">
        <w:tc>
          <w:tcPr>
            <w:tcW w:w="2322" w:type="dxa"/>
          </w:tcPr>
          <w:p w14:paraId="306D3E85" w14:textId="6FDB9DA8"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Taster</w:t>
            </w:r>
          </w:p>
        </w:tc>
        <w:tc>
          <w:tcPr>
            <w:tcW w:w="2286" w:type="dxa"/>
          </w:tcPr>
          <w:p w14:paraId="6A044F47" w14:textId="3AFA9158" w:rsidR="00F55534" w:rsidRPr="006579DC" w:rsidRDefault="00E44BCC" w:rsidP="00F55534">
            <w:pPr>
              <w:jc w:val="center"/>
              <w:rPr>
                <w:rFonts w:asciiTheme="majorHAnsi" w:hAnsiTheme="majorHAnsi"/>
                <w:sz w:val="28"/>
                <w:szCs w:val="28"/>
              </w:rPr>
            </w:pPr>
            <w:r w:rsidRPr="006579DC">
              <w:rPr>
                <w:rFonts w:asciiTheme="majorHAnsi" w:hAnsiTheme="majorHAnsi"/>
                <w:sz w:val="28"/>
                <w:szCs w:val="28"/>
              </w:rPr>
              <w:t>Tt</w:t>
            </w:r>
          </w:p>
        </w:tc>
        <w:tc>
          <w:tcPr>
            <w:tcW w:w="2430" w:type="dxa"/>
          </w:tcPr>
          <w:p w14:paraId="42624443" w14:textId="77777777" w:rsidR="00F55534" w:rsidRPr="006579DC" w:rsidRDefault="00F55534" w:rsidP="00F55534">
            <w:pPr>
              <w:jc w:val="center"/>
              <w:rPr>
                <w:rFonts w:asciiTheme="majorHAnsi" w:hAnsiTheme="majorHAnsi"/>
                <w:sz w:val="28"/>
                <w:szCs w:val="28"/>
              </w:rPr>
            </w:pPr>
          </w:p>
        </w:tc>
      </w:tr>
      <w:tr w:rsidR="00F55534" w:rsidRPr="006579DC" w14:paraId="36BE6C78" w14:textId="77777777" w:rsidTr="00F55534">
        <w:tc>
          <w:tcPr>
            <w:tcW w:w="2322" w:type="dxa"/>
          </w:tcPr>
          <w:p w14:paraId="41C2B56C" w14:textId="573C2A2B" w:rsidR="00F55534" w:rsidRPr="006579DC" w:rsidRDefault="00F55534" w:rsidP="00F55534">
            <w:pPr>
              <w:jc w:val="center"/>
              <w:rPr>
                <w:rFonts w:asciiTheme="majorHAnsi" w:hAnsiTheme="majorHAnsi"/>
                <w:sz w:val="28"/>
                <w:szCs w:val="28"/>
              </w:rPr>
            </w:pPr>
            <w:r w:rsidRPr="006579DC">
              <w:rPr>
                <w:rFonts w:asciiTheme="majorHAnsi" w:hAnsiTheme="majorHAnsi"/>
                <w:sz w:val="28"/>
                <w:szCs w:val="28"/>
              </w:rPr>
              <w:t>Non-taster</w:t>
            </w:r>
          </w:p>
        </w:tc>
        <w:tc>
          <w:tcPr>
            <w:tcW w:w="2286" w:type="dxa"/>
          </w:tcPr>
          <w:p w14:paraId="65B6D3E3" w14:textId="39A6A5E0" w:rsidR="00F55534" w:rsidRPr="006579DC" w:rsidRDefault="00E44BCC" w:rsidP="00F55534">
            <w:pPr>
              <w:jc w:val="center"/>
              <w:rPr>
                <w:rFonts w:asciiTheme="majorHAnsi" w:hAnsiTheme="majorHAnsi"/>
                <w:sz w:val="28"/>
                <w:szCs w:val="28"/>
              </w:rPr>
            </w:pPr>
            <w:r w:rsidRPr="006579DC">
              <w:rPr>
                <w:rFonts w:asciiTheme="majorHAnsi" w:hAnsiTheme="majorHAnsi"/>
                <w:sz w:val="28"/>
                <w:szCs w:val="28"/>
              </w:rPr>
              <w:t>tt</w:t>
            </w:r>
          </w:p>
        </w:tc>
        <w:tc>
          <w:tcPr>
            <w:tcW w:w="2430" w:type="dxa"/>
          </w:tcPr>
          <w:p w14:paraId="31EB9BA2" w14:textId="77777777" w:rsidR="00F55534" w:rsidRPr="006579DC" w:rsidRDefault="00F55534" w:rsidP="00F55534">
            <w:pPr>
              <w:jc w:val="center"/>
              <w:rPr>
                <w:rFonts w:asciiTheme="majorHAnsi" w:hAnsiTheme="majorHAnsi"/>
                <w:sz w:val="28"/>
                <w:szCs w:val="28"/>
              </w:rPr>
            </w:pPr>
          </w:p>
        </w:tc>
      </w:tr>
    </w:tbl>
    <w:p w14:paraId="30507996" w14:textId="77777777" w:rsidR="00D36ED5" w:rsidRPr="006579DC" w:rsidRDefault="00D36ED5" w:rsidP="00D36ED5">
      <w:pPr>
        <w:rPr>
          <w:rFonts w:asciiTheme="majorHAnsi" w:hAnsiTheme="majorHAnsi"/>
        </w:rPr>
      </w:pPr>
    </w:p>
    <w:p w14:paraId="1A55491C" w14:textId="49365219" w:rsidR="00D36ED5" w:rsidRPr="006579DC" w:rsidRDefault="00A35F4A" w:rsidP="00D36ED5">
      <w:pPr>
        <w:rPr>
          <w:rFonts w:asciiTheme="majorHAnsi" w:hAnsiTheme="majorHAnsi"/>
        </w:rPr>
      </w:pPr>
      <w:r w:rsidRPr="006579DC">
        <w:rPr>
          <w:rFonts w:asciiTheme="majorHAnsi" w:hAnsiTheme="majorHAnsi"/>
        </w:rPr>
        <w:t xml:space="preserve">P = </w:t>
      </w:r>
      <w:r w:rsidR="00590D97" w:rsidRPr="006579DC">
        <w:rPr>
          <w:rFonts w:asciiTheme="majorHAnsi" w:hAnsiTheme="majorHAnsi"/>
        </w:rPr>
        <w:t xml:space="preserve">frequency of </w:t>
      </w:r>
      <w:r w:rsidR="00E44BCC" w:rsidRPr="006579DC">
        <w:rPr>
          <w:rFonts w:asciiTheme="majorHAnsi" w:hAnsiTheme="majorHAnsi"/>
        </w:rPr>
        <w:t>T</w:t>
      </w:r>
    </w:p>
    <w:p w14:paraId="6E34641F" w14:textId="43F86D1D" w:rsidR="00A35F4A" w:rsidRPr="006579DC" w:rsidRDefault="00A35F4A" w:rsidP="00D36ED5">
      <w:pPr>
        <w:rPr>
          <w:rFonts w:asciiTheme="majorHAnsi" w:hAnsiTheme="majorHAnsi"/>
        </w:rPr>
      </w:pPr>
      <w:r w:rsidRPr="006579DC">
        <w:rPr>
          <w:rFonts w:asciiTheme="majorHAnsi" w:hAnsiTheme="majorHAnsi"/>
        </w:rPr>
        <w:t xml:space="preserve">q= </w:t>
      </w:r>
      <w:r w:rsidR="00590D97" w:rsidRPr="006579DC">
        <w:rPr>
          <w:rFonts w:asciiTheme="majorHAnsi" w:hAnsiTheme="majorHAnsi"/>
        </w:rPr>
        <w:t xml:space="preserve">frequency of </w:t>
      </w:r>
      <w:r w:rsidR="00E44BCC" w:rsidRPr="006579DC">
        <w:rPr>
          <w:rFonts w:asciiTheme="majorHAnsi" w:hAnsiTheme="majorHAnsi"/>
        </w:rPr>
        <w:t>t</w:t>
      </w:r>
    </w:p>
    <w:p w14:paraId="0E86A3F2" w14:textId="77777777" w:rsidR="00D36ED5" w:rsidRPr="006579DC" w:rsidRDefault="00D36ED5" w:rsidP="00D36ED5">
      <w:pPr>
        <w:rPr>
          <w:rFonts w:asciiTheme="majorHAnsi" w:hAnsiTheme="majorHAnsi"/>
        </w:rPr>
      </w:pPr>
    </w:p>
    <w:p w14:paraId="29B3D9FD" w14:textId="77777777" w:rsidR="00D36ED5" w:rsidRPr="006579DC" w:rsidRDefault="00D36ED5" w:rsidP="00D36ED5">
      <w:pPr>
        <w:rPr>
          <w:rFonts w:asciiTheme="majorHAnsi" w:hAnsiTheme="majorHAnsi"/>
        </w:rPr>
      </w:pPr>
    </w:p>
    <w:p w14:paraId="73BE7BF9" w14:textId="77777777" w:rsidR="00D36ED5" w:rsidRPr="006579DC" w:rsidRDefault="00D36ED5" w:rsidP="00D36ED5">
      <w:pPr>
        <w:rPr>
          <w:rFonts w:asciiTheme="majorHAnsi" w:hAnsiTheme="majorHAnsi"/>
        </w:rPr>
      </w:pPr>
      <w:r w:rsidRPr="006579DC">
        <w:rPr>
          <w:rFonts w:asciiTheme="majorHAnsi" w:hAnsiTheme="majorHAnsi"/>
        </w:rPr>
        <w:t xml:space="preserve">Number of people in the class who are </w:t>
      </w:r>
      <w:r w:rsidRPr="006579DC">
        <w:rPr>
          <w:rFonts w:asciiTheme="majorHAnsi" w:hAnsiTheme="majorHAnsi"/>
          <w:b/>
        </w:rPr>
        <w:t>tasters</w:t>
      </w:r>
      <w:r w:rsidRPr="006579DC">
        <w:rPr>
          <w:rFonts w:asciiTheme="majorHAnsi" w:hAnsiTheme="majorHAnsi"/>
        </w:rPr>
        <w:t xml:space="preserve">   ___________</w:t>
      </w:r>
    </w:p>
    <w:p w14:paraId="6DA70115" w14:textId="77777777" w:rsidR="00D36ED5" w:rsidRPr="006579DC" w:rsidRDefault="00D36ED5" w:rsidP="00D36ED5">
      <w:pPr>
        <w:rPr>
          <w:rFonts w:asciiTheme="majorHAnsi" w:hAnsiTheme="majorHAnsi"/>
        </w:rPr>
      </w:pPr>
    </w:p>
    <w:p w14:paraId="3AE165C2" w14:textId="77777777" w:rsidR="00D36ED5" w:rsidRPr="006579DC" w:rsidRDefault="00D36ED5" w:rsidP="00D36ED5">
      <w:pPr>
        <w:rPr>
          <w:rFonts w:asciiTheme="majorHAnsi" w:hAnsiTheme="majorHAnsi"/>
        </w:rPr>
      </w:pPr>
      <w:r w:rsidRPr="006579DC">
        <w:rPr>
          <w:rFonts w:asciiTheme="majorHAnsi" w:hAnsiTheme="majorHAnsi"/>
        </w:rPr>
        <w:t xml:space="preserve">Number of people in the class who are </w:t>
      </w:r>
      <w:r w:rsidRPr="006579DC">
        <w:rPr>
          <w:rFonts w:asciiTheme="majorHAnsi" w:hAnsiTheme="majorHAnsi"/>
          <w:b/>
        </w:rPr>
        <w:t>non-tasters</w:t>
      </w:r>
      <w:r w:rsidRPr="006579DC">
        <w:rPr>
          <w:rFonts w:asciiTheme="majorHAnsi" w:hAnsiTheme="majorHAnsi"/>
        </w:rPr>
        <w:t xml:space="preserve">  ___________</w:t>
      </w:r>
    </w:p>
    <w:p w14:paraId="7409A94D" w14:textId="77777777" w:rsidR="00D36ED5" w:rsidRPr="006579DC" w:rsidRDefault="00D36ED5" w:rsidP="00D36ED5">
      <w:pPr>
        <w:rPr>
          <w:rFonts w:asciiTheme="majorHAnsi" w:hAnsiTheme="majorHAnsi"/>
        </w:rPr>
      </w:pPr>
    </w:p>
    <w:p w14:paraId="31B0E968" w14:textId="77777777" w:rsidR="00D36ED5" w:rsidRPr="006579DC" w:rsidRDefault="00D36ED5" w:rsidP="00D36ED5">
      <w:pPr>
        <w:rPr>
          <w:rFonts w:asciiTheme="majorHAnsi" w:hAnsiTheme="majorHAnsi"/>
        </w:rPr>
      </w:pPr>
      <w:r w:rsidRPr="006579DC">
        <w:rPr>
          <w:rFonts w:asciiTheme="majorHAnsi" w:hAnsiTheme="majorHAnsi"/>
          <w:b/>
        </w:rPr>
        <w:t>Total number</w:t>
      </w:r>
      <w:r w:rsidRPr="006579DC">
        <w:rPr>
          <w:rFonts w:asciiTheme="majorHAnsi" w:hAnsiTheme="majorHAnsi"/>
        </w:rPr>
        <w:t xml:space="preserve"> of individuals in the class population  ___________</w:t>
      </w:r>
    </w:p>
    <w:p w14:paraId="6AF70D20" w14:textId="77777777" w:rsidR="00D36ED5" w:rsidRPr="006579DC" w:rsidRDefault="00D36ED5" w:rsidP="00D36ED5">
      <w:pPr>
        <w:rPr>
          <w:rFonts w:asciiTheme="majorHAnsi" w:hAnsiTheme="majorHAnsi"/>
        </w:rPr>
      </w:pPr>
    </w:p>
    <w:p w14:paraId="22BF765E" w14:textId="77777777" w:rsidR="00D36ED5" w:rsidRPr="006579DC" w:rsidRDefault="00D36ED5" w:rsidP="00D36ED5">
      <w:pPr>
        <w:rPr>
          <w:rFonts w:asciiTheme="majorHAnsi" w:hAnsiTheme="majorHAnsi"/>
        </w:rPr>
      </w:pPr>
    </w:p>
    <w:p w14:paraId="262CC3CD" w14:textId="77777777" w:rsidR="00D36ED5" w:rsidRPr="006579DC" w:rsidRDefault="00D36ED5" w:rsidP="00D36ED5">
      <w:pPr>
        <w:rPr>
          <w:rFonts w:asciiTheme="majorHAnsi" w:hAnsiTheme="majorHAnsi"/>
        </w:rPr>
      </w:pPr>
    </w:p>
    <w:p w14:paraId="1E60462C" w14:textId="77777777" w:rsidR="00D36ED5" w:rsidRPr="006579DC" w:rsidRDefault="00D36ED5" w:rsidP="00D36ED5">
      <w:pPr>
        <w:rPr>
          <w:rFonts w:asciiTheme="majorHAnsi" w:hAnsiTheme="majorHAnsi"/>
        </w:rPr>
      </w:pPr>
      <w:r w:rsidRPr="006579DC">
        <w:rPr>
          <w:rFonts w:asciiTheme="majorHAnsi" w:hAnsiTheme="majorHAnsi"/>
        </w:rPr>
        <w:t>Use the Hardy-Weinberg equation to calculate the following:</w:t>
      </w:r>
    </w:p>
    <w:p w14:paraId="6E70D063" w14:textId="77777777" w:rsidR="00D36ED5" w:rsidRPr="006579DC" w:rsidRDefault="00D36ED5" w:rsidP="00D36ED5">
      <w:pPr>
        <w:rPr>
          <w:rFonts w:asciiTheme="majorHAnsi" w:hAnsiTheme="majorHAnsi"/>
        </w:rPr>
      </w:pPr>
    </w:p>
    <w:p w14:paraId="78F74DF6" w14:textId="795D5D1E" w:rsidR="00D36ED5" w:rsidRPr="006579DC" w:rsidRDefault="00D36ED5" w:rsidP="00D36ED5">
      <w:pPr>
        <w:rPr>
          <w:rFonts w:asciiTheme="majorHAnsi" w:hAnsiTheme="majorHAnsi"/>
        </w:rPr>
      </w:pPr>
      <w:r w:rsidRPr="006579DC">
        <w:rPr>
          <w:rFonts w:asciiTheme="majorHAnsi" w:hAnsiTheme="majorHAnsi"/>
        </w:rPr>
        <w:t xml:space="preserve">What is the frequency of the non-taster </w:t>
      </w:r>
      <w:r w:rsidRPr="006579DC">
        <w:rPr>
          <w:rFonts w:asciiTheme="majorHAnsi" w:hAnsiTheme="majorHAnsi"/>
          <w:u w:val="single"/>
        </w:rPr>
        <w:t>genotype</w:t>
      </w:r>
      <w:r w:rsidRPr="006579DC">
        <w:rPr>
          <w:rFonts w:asciiTheme="majorHAnsi" w:hAnsiTheme="majorHAnsi"/>
        </w:rPr>
        <w:t>?  ___________</w:t>
      </w:r>
      <w:r w:rsidR="00F55534" w:rsidRPr="006579DC">
        <w:rPr>
          <w:rFonts w:asciiTheme="majorHAnsi" w:hAnsiTheme="majorHAnsi"/>
        </w:rPr>
        <w:t xml:space="preserve"> (q</w:t>
      </w:r>
      <w:r w:rsidR="00F55534" w:rsidRPr="006579DC">
        <w:rPr>
          <w:rFonts w:asciiTheme="majorHAnsi" w:hAnsiTheme="majorHAnsi"/>
          <w:vertAlign w:val="superscript"/>
        </w:rPr>
        <w:t>2</w:t>
      </w:r>
      <w:r w:rsidR="00F55534" w:rsidRPr="006579DC">
        <w:rPr>
          <w:rFonts w:asciiTheme="majorHAnsi" w:hAnsiTheme="majorHAnsi"/>
        </w:rPr>
        <w:t>)</w:t>
      </w:r>
    </w:p>
    <w:p w14:paraId="4276DB11" w14:textId="77777777" w:rsidR="00D36ED5" w:rsidRPr="006579DC" w:rsidRDefault="00D36ED5" w:rsidP="00D36ED5">
      <w:pPr>
        <w:rPr>
          <w:rFonts w:asciiTheme="majorHAnsi" w:hAnsiTheme="majorHAnsi"/>
        </w:rPr>
      </w:pPr>
    </w:p>
    <w:p w14:paraId="64BEE906" w14:textId="77777777" w:rsidR="00D36ED5" w:rsidRPr="006579DC" w:rsidRDefault="00D36ED5" w:rsidP="00D36ED5">
      <w:pPr>
        <w:rPr>
          <w:rFonts w:asciiTheme="majorHAnsi" w:hAnsiTheme="majorHAnsi"/>
        </w:rPr>
      </w:pPr>
    </w:p>
    <w:p w14:paraId="0AFE80D2" w14:textId="77777777" w:rsidR="00D36ED5" w:rsidRPr="006579DC" w:rsidRDefault="00D36ED5" w:rsidP="00D36ED5">
      <w:pPr>
        <w:rPr>
          <w:rFonts w:asciiTheme="majorHAnsi" w:hAnsiTheme="majorHAnsi"/>
        </w:rPr>
      </w:pPr>
    </w:p>
    <w:p w14:paraId="60A0B282" w14:textId="77777777" w:rsidR="00D36ED5" w:rsidRPr="006579DC" w:rsidRDefault="00D36ED5" w:rsidP="00D36ED5">
      <w:pPr>
        <w:rPr>
          <w:rFonts w:asciiTheme="majorHAnsi" w:hAnsiTheme="majorHAnsi"/>
        </w:rPr>
      </w:pPr>
    </w:p>
    <w:p w14:paraId="0FED043D" w14:textId="0DCA43FC" w:rsidR="00D36ED5" w:rsidRPr="006579DC" w:rsidRDefault="00D36ED5" w:rsidP="00D36ED5">
      <w:pPr>
        <w:rPr>
          <w:rFonts w:asciiTheme="majorHAnsi" w:hAnsiTheme="majorHAnsi"/>
        </w:rPr>
      </w:pPr>
      <w:r w:rsidRPr="006579DC">
        <w:rPr>
          <w:rFonts w:asciiTheme="majorHAnsi" w:hAnsiTheme="majorHAnsi"/>
        </w:rPr>
        <w:t xml:space="preserve">What is the frequency of the non-taster </w:t>
      </w:r>
      <w:r w:rsidRPr="006579DC">
        <w:rPr>
          <w:rFonts w:asciiTheme="majorHAnsi" w:hAnsiTheme="majorHAnsi"/>
          <w:u w:val="single"/>
        </w:rPr>
        <w:t>allele</w:t>
      </w:r>
      <w:r w:rsidRPr="006579DC">
        <w:rPr>
          <w:rFonts w:asciiTheme="majorHAnsi" w:hAnsiTheme="majorHAnsi"/>
        </w:rPr>
        <w:t>?   ___________</w:t>
      </w:r>
      <w:r w:rsidR="00F55534" w:rsidRPr="006579DC">
        <w:rPr>
          <w:rFonts w:asciiTheme="majorHAnsi" w:hAnsiTheme="majorHAnsi"/>
        </w:rPr>
        <w:t>(q)</w:t>
      </w:r>
    </w:p>
    <w:p w14:paraId="12C857ED" w14:textId="77777777" w:rsidR="00D36ED5" w:rsidRPr="006579DC" w:rsidRDefault="00D36ED5" w:rsidP="00D36ED5">
      <w:pPr>
        <w:rPr>
          <w:rFonts w:asciiTheme="majorHAnsi" w:hAnsiTheme="majorHAnsi"/>
        </w:rPr>
      </w:pPr>
    </w:p>
    <w:p w14:paraId="2AE1E8AE" w14:textId="77777777" w:rsidR="00D36ED5" w:rsidRPr="006579DC" w:rsidRDefault="00D36ED5" w:rsidP="00D36ED5">
      <w:pPr>
        <w:rPr>
          <w:rFonts w:asciiTheme="majorHAnsi" w:hAnsiTheme="majorHAnsi"/>
        </w:rPr>
      </w:pPr>
    </w:p>
    <w:p w14:paraId="37A81CED" w14:textId="77777777" w:rsidR="00D36ED5" w:rsidRPr="006579DC" w:rsidRDefault="00D36ED5" w:rsidP="00D36ED5">
      <w:pPr>
        <w:rPr>
          <w:rFonts w:asciiTheme="majorHAnsi" w:hAnsiTheme="majorHAnsi"/>
        </w:rPr>
      </w:pPr>
    </w:p>
    <w:p w14:paraId="476A6F0A" w14:textId="77777777" w:rsidR="00D36ED5" w:rsidRPr="006579DC" w:rsidRDefault="00D36ED5" w:rsidP="00D36ED5">
      <w:pPr>
        <w:rPr>
          <w:rFonts w:asciiTheme="majorHAnsi" w:hAnsiTheme="majorHAnsi"/>
        </w:rPr>
      </w:pPr>
    </w:p>
    <w:p w14:paraId="59329C49" w14:textId="727FD699" w:rsidR="00D36ED5" w:rsidRPr="006579DC" w:rsidRDefault="00D36ED5" w:rsidP="00D36ED5">
      <w:pPr>
        <w:rPr>
          <w:rFonts w:asciiTheme="majorHAnsi" w:hAnsiTheme="majorHAnsi"/>
        </w:rPr>
      </w:pPr>
      <w:r w:rsidRPr="006579DC">
        <w:rPr>
          <w:rFonts w:asciiTheme="majorHAnsi" w:hAnsiTheme="majorHAnsi"/>
        </w:rPr>
        <w:t xml:space="preserve">What is the frequency of the taster </w:t>
      </w:r>
      <w:r w:rsidRPr="006579DC">
        <w:rPr>
          <w:rFonts w:asciiTheme="majorHAnsi" w:hAnsiTheme="majorHAnsi"/>
          <w:u w:val="single"/>
        </w:rPr>
        <w:t>allele</w:t>
      </w:r>
      <w:r w:rsidRPr="006579DC">
        <w:rPr>
          <w:rFonts w:asciiTheme="majorHAnsi" w:hAnsiTheme="majorHAnsi"/>
        </w:rPr>
        <w:t>?  ___________</w:t>
      </w:r>
      <w:r w:rsidR="00A35F4A" w:rsidRPr="006579DC">
        <w:rPr>
          <w:rFonts w:asciiTheme="majorHAnsi" w:hAnsiTheme="majorHAnsi"/>
        </w:rPr>
        <w:t>(P</w:t>
      </w:r>
      <w:r w:rsidR="009E1D27" w:rsidRPr="006579DC">
        <w:rPr>
          <w:rFonts w:asciiTheme="majorHAnsi" w:hAnsiTheme="majorHAnsi"/>
        </w:rPr>
        <w:t>) = (1-q)</w:t>
      </w:r>
    </w:p>
    <w:p w14:paraId="05A28B91" w14:textId="77777777" w:rsidR="00D36ED5" w:rsidRPr="006579DC" w:rsidRDefault="00D36ED5" w:rsidP="00D36ED5">
      <w:pPr>
        <w:rPr>
          <w:rFonts w:asciiTheme="majorHAnsi" w:hAnsiTheme="majorHAnsi"/>
        </w:rPr>
      </w:pPr>
    </w:p>
    <w:p w14:paraId="47D0F47F" w14:textId="77777777" w:rsidR="00D36ED5" w:rsidRPr="006579DC" w:rsidRDefault="00D36ED5" w:rsidP="00D36ED5">
      <w:pPr>
        <w:rPr>
          <w:rFonts w:asciiTheme="majorHAnsi" w:hAnsiTheme="majorHAnsi"/>
        </w:rPr>
      </w:pPr>
    </w:p>
    <w:p w14:paraId="3640762B" w14:textId="77777777" w:rsidR="00D36ED5" w:rsidRPr="006579DC" w:rsidRDefault="00D36ED5" w:rsidP="00D36ED5">
      <w:pPr>
        <w:rPr>
          <w:rFonts w:asciiTheme="majorHAnsi" w:hAnsiTheme="majorHAnsi"/>
        </w:rPr>
      </w:pPr>
    </w:p>
    <w:p w14:paraId="620214C7" w14:textId="77777777" w:rsidR="00D36ED5" w:rsidRPr="006579DC" w:rsidRDefault="00D36ED5" w:rsidP="00D36ED5">
      <w:pPr>
        <w:rPr>
          <w:rFonts w:asciiTheme="majorHAnsi" w:hAnsiTheme="majorHAnsi"/>
        </w:rPr>
      </w:pPr>
    </w:p>
    <w:p w14:paraId="176D7E5B" w14:textId="18444B76" w:rsidR="004D6B70" w:rsidRPr="006579DC" w:rsidRDefault="00D36ED5" w:rsidP="00D36ED5">
      <w:pPr>
        <w:rPr>
          <w:rFonts w:asciiTheme="majorHAnsi" w:hAnsiTheme="majorHAnsi"/>
        </w:rPr>
      </w:pPr>
      <w:r w:rsidRPr="006579DC">
        <w:rPr>
          <w:rFonts w:asciiTheme="majorHAnsi" w:hAnsiTheme="majorHAnsi"/>
        </w:rPr>
        <w:t xml:space="preserve">Given the frequency of non-tasters in the class, what would you expect the frequency of heterozygous tasters to be? (using Hardy-Weinberg) </w:t>
      </w:r>
    </w:p>
    <w:p w14:paraId="1697C2F2" w14:textId="5E952201" w:rsidR="00D36ED5" w:rsidRPr="006579DC" w:rsidRDefault="00D36ED5" w:rsidP="00D36ED5">
      <w:pPr>
        <w:rPr>
          <w:rFonts w:asciiTheme="majorHAnsi" w:hAnsiTheme="majorHAnsi"/>
        </w:rPr>
      </w:pPr>
      <w:r w:rsidRPr="006579DC">
        <w:rPr>
          <w:rFonts w:asciiTheme="majorHAnsi" w:hAnsiTheme="majorHAnsi"/>
        </w:rPr>
        <w:t>_______________</w:t>
      </w:r>
      <w:r w:rsidR="00A35F4A" w:rsidRPr="006579DC">
        <w:rPr>
          <w:rFonts w:asciiTheme="majorHAnsi" w:hAnsiTheme="majorHAnsi"/>
        </w:rPr>
        <w:t>(2(P</w:t>
      </w:r>
      <w:r w:rsidR="009E1D27" w:rsidRPr="006579DC">
        <w:rPr>
          <w:rFonts w:asciiTheme="majorHAnsi" w:hAnsiTheme="majorHAnsi"/>
        </w:rPr>
        <w:t>)(q)</w:t>
      </w:r>
    </w:p>
    <w:p w14:paraId="571E7031" w14:textId="77777777" w:rsidR="00D36ED5" w:rsidRPr="006579DC" w:rsidRDefault="00D36ED5" w:rsidP="00D36ED5">
      <w:pPr>
        <w:rPr>
          <w:rFonts w:asciiTheme="majorHAnsi" w:hAnsiTheme="majorHAnsi"/>
        </w:rPr>
      </w:pPr>
    </w:p>
    <w:p w14:paraId="45C2DD12" w14:textId="77777777" w:rsidR="00D36ED5" w:rsidRPr="006579DC" w:rsidRDefault="00D36ED5" w:rsidP="00D36ED5">
      <w:pPr>
        <w:rPr>
          <w:rFonts w:asciiTheme="majorHAnsi" w:hAnsiTheme="majorHAnsi"/>
        </w:rPr>
      </w:pPr>
    </w:p>
    <w:p w14:paraId="5FA7CA23" w14:textId="77777777" w:rsidR="00D36ED5" w:rsidRPr="006579DC" w:rsidRDefault="00D36ED5" w:rsidP="00D36ED5">
      <w:pPr>
        <w:rPr>
          <w:rFonts w:asciiTheme="majorHAnsi" w:hAnsiTheme="majorHAnsi"/>
        </w:rPr>
      </w:pPr>
    </w:p>
    <w:p w14:paraId="43028F4F" w14:textId="77777777" w:rsidR="00D36ED5" w:rsidRPr="006579DC" w:rsidRDefault="00D36ED5" w:rsidP="00D36ED5">
      <w:pPr>
        <w:rPr>
          <w:rFonts w:asciiTheme="majorHAnsi" w:hAnsiTheme="majorHAnsi"/>
        </w:rPr>
      </w:pPr>
    </w:p>
    <w:p w14:paraId="5440A76F" w14:textId="59C44791" w:rsidR="00D36ED5" w:rsidRPr="006579DC" w:rsidRDefault="00D36ED5" w:rsidP="00D36ED5">
      <w:pPr>
        <w:rPr>
          <w:rFonts w:asciiTheme="majorHAnsi" w:hAnsiTheme="majorHAnsi"/>
        </w:rPr>
      </w:pPr>
      <w:r w:rsidRPr="006579DC">
        <w:rPr>
          <w:rFonts w:asciiTheme="majorHAnsi" w:hAnsiTheme="majorHAnsi"/>
        </w:rPr>
        <w:t>Expected frequency of homozygous tasters? (using Hardy-Weinberg) _______________</w:t>
      </w:r>
      <w:r w:rsidR="00A35F4A" w:rsidRPr="006579DC">
        <w:rPr>
          <w:rFonts w:asciiTheme="majorHAnsi" w:hAnsiTheme="majorHAnsi"/>
        </w:rPr>
        <w:t>(P</w:t>
      </w:r>
      <w:r w:rsidR="009E1D27" w:rsidRPr="006579DC">
        <w:rPr>
          <w:rFonts w:asciiTheme="majorHAnsi" w:hAnsiTheme="majorHAnsi"/>
          <w:vertAlign w:val="superscript"/>
        </w:rPr>
        <w:t>2</w:t>
      </w:r>
      <w:r w:rsidR="009E1D27" w:rsidRPr="006579DC">
        <w:rPr>
          <w:rFonts w:asciiTheme="majorHAnsi" w:hAnsiTheme="majorHAnsi"/>
        </w:rPr>
        <w:t>)</w:t>
      </w:r>
    </w:p>
    <w:p w14:paraId="4F643014" w14:textId="77777777" w:rsidR="00D36ED5" w:rsidRPr="006579DC" w:rsidRDefault="00D36ED5" w:rsidP="00D36ED5">
      <w:pPr>
        <w:rPr>
          <w:rFonts w:asciiTheme="majorHAnsi" w:hAnsiTheme="majorHAnsi"/>
        </w:rPr>
      </w:pPr>
    </w:p>
    <w:p w14:paraId="5195588A" w14:textId="77777777" w:rsidR="00D36ED5" w:rsidRPr="006579DC" w:rsidRDefault="00D36ED5" w:rsidP="00D36ED5">
      <w:pPr>
        <w:rPr>
          <w:rFonts w:asciiTheme="majorHAnsi" w:hAnsiTheme="majorHAnsi"/>
        </w:rPr>
      </w:pPr>
    </w:p>
    <w:p w14:paraId="697287D6" w14:textId="77777777" w:rsidR="00D36ED5" w:rsidRPr="006579DC" w:rsidRDefault="00D36ED5" w:rsidP="00D36ED5">
      <w:pPr>
        <w:rPr>
          <w:rFonts w:asciiTheme="majorHAnsi" w:hAnsiTheme="majorHAnsi"/>
        </w:rPr>
      </w:pPr>
    </w:p>
    <w:p w14:paraId="69D2178C" w14:textId="77777777" w:rsidR="00D36ED5" w:rsidRPr="006579DC" w:rsidRDefault="00D36ED5" w:rsidP="00D36ED5">
      <w:pPr>
        <w:rPr>
          <w:rFonts w:asciiTheme="majorHAnsi" w:hAnsiTheme="majorHAnsi"/>
        </w:rPr>
      </w:pPr>
    </w:p>
    <w:p w14:paraId="3BDE4AE6" w14:textId="77777777" w:rsidR="00D36ED5" w:rsidRPr="006579DC" w:rsidRDefault="00D36ED5" w:rsidP="00D36ED5">
      <w:pPr>
        <w:rPr>
          <w:rFonts w:asciiTheme="majorHAnsi" w:hAnsiTheme="majorHAnsi"/>
        </w:rPr>
      </w:pPr>
      <w:r w:rsidRPr="006579DC">
        <w:rPr>
          <w:rFonts w:asciiTheme="majorHAnsi" w:hAnsiTheme="majorHAnsi"/>
        </w:rPr>
        <w:t xml:space="preserve">How do the allelic and genotypic frequencies of the class compare to what you predicted using the Hardy-Weinberg equation?  </w:t>
      </w:r>
    </w:p>
    <w:p w14:paraId="59EC28C1" w14:textId="77777777" w:rsidR="00D36ED5" w:rsidRPr="006579DC" w:rsidRDefault="00D36ED5" w:rsidP="00D36ED5">
      <w:pPr>
        <w:rPr>
          <w:rFonts w:asciiTheme="majorHAnsi" w:hAnsiTheme="majorHAnsi"/>
        </w:rPr>
      </w:pPr>
    </w:p>
    <w:p w14:paraId="53E44DBA" w14:textId="77777777" w:rsidR="00D36ED5" w:rsidRPr="006579DC" w:rsidRDefault="00D36ED5" w:rsidP="00D36ED5">
      <w:pPr>
        <w:rPr>
          <w:rFonts w:asciiTheme="majorHAnsi" w:hAnsiTheme="majorHAnsi"/>
        </w:rPr>
      </w:pPr>
    </w:p>
    <w:p w14:paraId="7886BBB3" w14:textId="77777777" w:rsidR="00D36ED5" w:rsidRPr="006579DC" w:rsidRDefault="00D36ED5" w:rsidP="00D36ED5">
      <w:pPr>
        <w:rPr>
          <w:rFonts w:asciiTheme="majorHAnsi" w:hAnsiTheme="majorHAnsi"/>
        </w:rPr>
      </w:pPr>
    </w:p>
    <w:p w14:paraId="63DBA7C7" w14:textId="77777777" w:rsidR="00D36ED5" w:rsidRPr="006579DC" w:rsidRDefault="00D36ED5" w:rsidP="00D36ED5">
      <w:pPr>
        <w:rPr>
          <w:rFonts w:asciiTheme="majorHAnsi" w:hAnsiTheme="majorHAnsi"/>
        </w:rPr>
      </w:pPr>
      <w:r w:rsidRPr="006579DC">
        <w:rPr>
          <w:rFonts w:asciiTheme="majorHAnsi" w:hAnsiTheme="majorHAnsi"/>
        </w:rPr>
        <w:t>What might cause differences between the predicted and calculated frequencies?</w:t>
      </w:r>
    </w:p>
    <w:p w14:paraId="7CC070E7" w14:textId="77777777" w:rsidR="00D36ED5" w:rsidRPr="006579DC" w:rsidRDefault="00D36ED5" w:rsidP="00D36ED5">
      <w:pPr>
        <w:rPr>
          <w:rFonts w:asciiTheme="majorHAnsi" w:hAnsiTheme="majorHAnsi"/>
        </w:rPr>
      </w:pPr>
    </w:p>
    <w:p w14:paraId="47180B39" w14:textId="77777777" w:rsidR="009E1D27" w:rsidRPr="006579DC" w:rsidRDefault="009E1D27" w:rsidP="00D36ED5">
      <w:pPr>
        <w:rPr>
          <w:rFonts w:asciiTheme="majorHAnsi" w:hAnsiTheme="majorHAnsi"/>
        </w:rPr>
      </w:pPr>
    </w:p>
    <w:p w14:paraId="00736C2B" w14:textId="77777777" w:rsidR="009E1D27" w:rsidRPr="006579DC" w:rsidRDefault="009E1D27" w:rsidP="00D36ED5">
      <w:pPr>
        <w:rPr>
          <w:rFonts w:asciiTheme="majorHAnsi" w:hAnsiTheme="majorHAnsi"/>
        </w:rPr>
      </w:pPr>
    </w:p>
    <w:p w14:paraId="670954A8" w14:textId="77777777" w:rsidR="009E1D27" w:rsidRPr="006579DC" w:rsidRDefault="009E1D27" w:rsidP="00D36ED5">
      <w:pPr>
        <w:rPr>
          <w:rFonts w:asciiTheme="majorHAnsi" w:hAnsiTheme="majorHAnsi"/>
        </w:rPr>
      </w:pPr>
    </w:p>
    <w:p w14:paraId="7DB85888" w14:textId="61DDE414" w:rsidR="00A35F4A" w:rsidRPr="006579DC" w:rsidRDefault="00A35F4A">
      <w:pPr>
        <w:rPr>
          <w:rFonts w:asciiTheme="majorHAnsi" w:hAnsiTheme="majorHAnsi"/>
          <w:b/>
        </w:rPr>
      </w:pPr>
      <w:r w:rsidRPr="006579DC">
        <w:rPr>
          <w:rFonts w:asciiTheme="majorHAnsi" w:hAnsiTheme="majorHAnsi"/>
          <w:b/>
        </w:rPr>
        <w:br w:type="page"/>
      </w:r>
    </w:p>
    <w:p w14:paraId="465B3A0B" w14:textId="56F6A8F4" w:rsidR="00D36ED5" w:rsidRPr="006579DC" w:rsidRDefault="00A700E8" w:rsidP="00D36ED5">
      <w:pPr>
        <w:rPr>
          <w:rFonts w:asciiTheme="majorHAnsi" w:hAnsiTheme="majorHAnsi"/>
          <w:b/>
        </w:rPr>
      </w:pPr>
      <w:r w:rsidRPr="006579DC">
        <w:rPr>
          <w:rFonts w:asciiTheme="majorHAnsi" w:hAnsiTheme="majorHAnsi"/>
          <w:b/>
        </w:rPr>
        <w:lastRenderedPageBreak/>
        <w:t>More Hardy-Weinberg</w:t>
      </w:r>
    </w:p>
    <w:p w14:paraId="34CE8998" w14:textId="77777777" w:rsidR="00D36ED5" w:rsidRPr="006579DC" w:rsidRDefault="00D36ED5" w:rsidP="00D36ED5">
      <w:pPr>
        <w:rPr>
          <w:rFonts w:asciiTheme="majorHAnsi" w:hAnsiTheme="majorHAnsi"/>
        </w:rPr>
      </w:pPr>
    </w:p>
    <w:p w14:paraId="72815EA3" w14:textId="4A386BEA" w:rsidR="00D36ED5" w:rsidRPr="006579DC" w:rsidRDefault="00D36ED5" w:rsidP="00D36ED5">
      <w:pPr>
        <w:rPr>
          <w:rFonts w:asciiTheme="majorHAnsi" w:hAnsiTheme="majorHAnsi"/>
        </w:rPr>
      </w:pPr>
      <w:r w:rsidRPr="006579DC">
        <w:rPr>
          <w:rFonts w:asciiTheme="majorHAnsi" w:hAnsiTheme="majorHAnsi"/>
        </w:rPr>
        <w:t>Between Ithaca and Geneva, NY at the old Seneca Army Depot is a herd of white tailed deer.  There are 800 individuals in the population, 200 of which are white</w:t>
      </w:r>
      <w:r w:rsidR="00E44BCC" w:rsidRPr="006579DC">
        <w:rPr>
          <w:rFonts w:asciiTheme="majorHAnsi" w:hAnsiTheme="majorHAnsi"/>
        </w:rPr>
        <w:t xml:space="preserve"> (yy)</w:t>
      </w:r>
      <w:r w:rsidRPr="006579DC">
        <w:rPr>
          <w:rFonts w:asciiTheme="majorHAnsi" w:hAnsiTheme="majorHAnsi"/>
        </w:rPr>
        <w:t>.  Typically expression of this recessive allele makes the individuals more susceptible to predation.  But the old army base is fenced off, providing protection from most predators.  These deer are not albinos, but rather leucistic (lacking pigmentation in their hair only).</w:t>
      </w:r>
    </w:p>
    <w:p w14:paraId="1285A917" w14:textId="77777777" w:rsidR="00A35F4A" w:rsidRPr="006579DC" w:rsidRDefault="00A35F4A" w:rsidP="00D36ED5">
      <w:pPr>
        <w:rPr>
          <w:rFonts w:asciiTheme="majorHAnsi" w:hAnsiTheme="majorHAnsi"/>
        </w:rPr>
      </w:pPr>
    </w:p>
    <w:p w14:paraId="2CB495B3" w14:textId="77777777" w:rsidR="00A35F4A" w:rsidRPr="006579DC" w:rsidRDefault="00A35F4A" w:rsidP="00D36ED5">
      <w:pPr>
        <w:rPr>
          <w:rFonts w:asciiTheme="majorHAnsi" w:hAnsiTheme="majorHAnsi"/>
        </w:rPr>
      </w:pPr>
    </w:p>
    <w:tbl>
      <w:tblPr>
        <w:tblStyle w:val="TableGrid"/>
        <w:tblW w:w="0" w:type="auto"/>
        <w:tblLook w:val="04A0" w:firstRow="1" w:lastRow="0" w:firstColumn="1" w:lastColumn="0" w:noHBand="0" w:noVBand="1"/>
      </w:tblPr>
      <w:tblGrid>
        <w:gridCol w:w="1945"/>
        <w:gridCol w:w="1945"/>
      </w:tblGrid>
      <w:tr w:rsidR="00A35F4A" w:rsidRPr="006579DC" w14:paraId="41CF562C" w14:textId="77777777" w:rsidTr="00590D97">
        <w:trPr>
          <w:trHeight w:val="521"/>
        </w:trPr>
        <w:tc>
          <w:tcPr>
            <w:tcW w:w="1945" w:type="dxa"/>
          </w:tcPr>
          <w:p w14:paraId="6DE1C941"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Alleles</w:t>
            </w:r>
          </w:p>
        </w:tc>
        <w:tc>
          <w:tcPr>
            <w:tcW w:w="1945" w:type="dxa"/>
          </w:tcPr>
          <w:p w14:paraId="09F2C72A"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Allele Frequency</w:t>
            </w:r>
          </w:p>
        </w:tc>
      </w:tr>
      <w:tr w:rsidR="00A35F4A" w:rsidRPr="006579DC" w14:paraId="4A448DEE" w14:textId="77777777" w:rsidTr="00590D97">
        <w:trPr>
          <w:trHeight w:val="521"/>
        </w:trPr>
        <w:tc>
          <w:tcPr>
            <w:tcW w:w="1945" w:type="dxa"/>
          </w:tcPr>
          <w:p w14:paraId="4A29AD80"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Y</w:t>
            </w:r>
          </w:p>
        </w:tc>
        <w:tc>
          <w:tcPr>
            <w:tcW w:w="1945" w:type="dxa"/>
          </w:tcPr>
          <w:p w14:paraId="3BF1E755" w14:textId="77777777" w:rsidR="00A35F4A" w:rsidRPr="006579DC" w:rsidRDefault="00A35F4A" w:rsidP="00590D97">
            <w:pPr>
              <w:jc w:val="center"/>
              <w:rPr>
                <w:rFonts w:asciiTheme="majorHAnsi" w:hAnsiTheme="majorHAnsi"/>
                <w:sz w:val="28"/>
                <w:szCs w:val="28"/>
              </w:rPr>
            </w:pPr>
          </w:p>
        </w:tc>
      </w:tr>
      <w:tr w:rsidR="00A35F4A" w:rsidRPr="006579DC" w14:paraId="731A953E" w14:textId="77777777" w:rsidTr="00590D97">
        <w:trPr>
          <w:trHeight w:val="521"/>
        </w:trPr>
        <w:tc>
          <w:tcPr>
            <w:tcW w:w="1945" w:type="dxa"/>
          </w:tcPr>
          <w:p w14:paraId="4305CC70"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y</w:t>
            </w:r>
          </w:p>
        </w:tc>
        <w:tc>
          <w:tcPr>
            <w:tcW w:w="1945" w:type="dxa"/>
          </w:tcPr>
          <w:p w14:paraId="5080AA85" w14:textId="77777777" w:rsidR="00A35F4A" w:rsidRPr="006579DC" w:rsidRDefault="00A35F4A" w:rsidP="00590D97">
            <w:pPr>
              <w:jc w:val="center"/>
              <w:rPr>
                <w:rFonts w:asciiTheme="majorHAnsi" w:hAnsiTheme="majorHAnsi"/>
                <w:sz w:val="28"/>
                <w:szCs w:val="28"/>
              </w:rPr>
            </w:pPr>
          </w:p>
        </w:tc>
      </w:tr>
    </w:tbl>
    <w:p w14:paraId="5DDC5F10" w14:textId="77777777" w:rsidR="00A35F4A" w:rsidRPr="006579DC" w:rsidRDefault="00A35F4A" w:rsidP="00A35F4A">
      <w:pPr>
        <w:rPr>
          <w:rFonts w:asciiTheme="majorHAnsi" w:hAnsiTheme="majorHAnsi"/>
        </w:rPr>
      </w:pPr>
    </w:p>
    <w:p w14:paraId="6A37C63F" w14:textId="77777777" w:rsidR="00A35F4A" w:rsidRPr="006579DC" w:rsidRDefault="00A35F4A" w:rsidP="00A35F4A">
      <w:pPr>
        <w:rPr>
          <w:rFonts w:asciiTheme="majorHAnsi" w:hAnsiTheme="majorHAnsi"/>
        </w:rPr>
      </w:pPr>
    </w:p>
    <w:tbl>
      <w:tblPr>
        <w:tblStyle w:val="TableGrid"/>
        <w:tblW w:w="0" w:type="auto"/>
        <w:tblLook w:val="04A0" w:firstRow="1" w:lastRow="0" w:firstColumn="1" w:lastColumn="0" w:noHBand="0" w:noVBand="1"/>
      </w:tblPr>
      <w:tblGrid>
        <w:gridCol w:w="2322"/>
        <w:gridCol w:w="2286"/>
        <w:gridCol w:w="2430"/>
      </w:tblGrid>
      <w:tr w:rsidR="00A35F4A" w:rsidRPr="006579DC" w14:paraId="55B6AB9E" w14:textId="77777777" w:rsidTr="00590D97">
        <w:tc>
          <w:tcPr>
            <w:tcW w:w="2322" w:type="dxa"/>
          </w:tcPr>
          <w:p w14:paraId="78BD4C21"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Phenotype</w:t>
            </w:r>
          </w:p>
        </w:tc>
        <w:tc>
          <w:tcPr>
            <w:tcW w:w="2286" w:type="dxa"/>
          </w:tcPr>
          <w:p w14:paraId="111E87C0"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Genotype</w:t>
            </w:r>
          </w:p>
        </w:tc>
        <w:tc>
          <w:tcPr>
            <w:tcW w:w="2430" w:type="dxa"/>
          </w:tcPr>
          <w:p w14:paraId="5B4A8AAB"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Genotype Frequency</w:t>
            </w:r>
          </w:p>
        </w:tc>
      </w:tr>
      <w:tr w:rsidR="00A35F4A" w:rsidRPr="006579DC" w14:paraId="063970A8" w14:textId="77777777" w:rsidTr="00590D97">
        <w:tc>
          <w:tcPr>
            <w:tcW w:w="2322" w:type="dxa"/>
          </w:tcPr>
          <w:p w14:paraId="5BE2C302" w14:textId="78231A9C"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Brown</w:t>
            </w:r>
          </w:p>
        </w:tc>
        <w:tc>
          <w:tcPr>
            <w:tcW w:w="2286" w:type="dxa"/>
          </w:tcPr>
          <w:p w14:paraId="2560122C"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YY</w:t>
            </w:r>
          </w:p>
        </w:tc>
        <w:tc>
          <w:tcPr>
            <w:tcW w:w="2430" w:type="dxa"/>
          </w:tcPr>
          <w:p w14:paraId="71A5F1C8" w14:textId="77777777" w:rsidR="00A35F4A" w:rsidRPr="006579DC" w:rsidRDefault="00A35F4A" w:rsidP="00590D97">
            <w:pPr>
              <w:jc w:val="center"/>
              <w:rPr>
                <w:rFonts w:asciiTheme="majorHAnsi" w:hAnsiTheme="majorHAnsi"/>
                <w:sz w:val="28"/>
                <w:szCs w:val="28"/>
              </w:rPr>
            </w:pPr>
          </w:p>
        </w:tc>
      </w:tr>
      <w:tr w:rsidR="00A35F4A" w:rsidRPr="006579DC" w14:paraId="4FD805F5" w14:textId="77777777" w:rsidTr="00590D97">
        <w:tc>
          <w:tcPr>
            <w:tcW w:w="2322" w:type="dxa"/>
          </w:tcPr>
          <w:p w14:paraId="64A39F31" w14:textId="7FE29E81"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Brown</w:t>
            </w:r>
          </w:p>
        </w:tc>
        <w:tc>
          <w:tcPr>
            <w:tcW w:w="2286" w:type="dxa"/>
          </w:tcPr>
          <w:p w14:paraId="741F038C"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Yy</w:t>
            </w:r>
          </w:p>
        </w:tc>
        <w:tc>
          <w:tcPr>
            <w:tcW w:w="2430" w:type="dxa"/>
          </w:tcPr>
          <w:p w14:paraId="64D80F83" w14:textId="77777777" w:rsidR="00A35F4A" w:rsidRPr="006579DC" w:rsidRDefault="00A35F4A" w:rsidP="00590D97">
            <w:pPr>
              <w:jc w:val="center"/>
              <w:rPr>
                <w:rFonts w:asciiTheme="majorHAnsi" w:hAnsiTheme="majorHAnsi"/>
                <w:sz w:val="28"/>
                <w:szCs w:val="28"/>
              </w:rPr>
            </w:pPr>
          </w:p>
        </w:tc>
      </w:tr>
      <w:tr w:rsidR="00A35F4A" w:rsidRPr="006579DC" w14:paraId="2694625E" w14:textId="77777777" w:rsidTr="00590D97">
        <w:tc>
          <w:tcPr>
            <w:tcW w:w="2322" w:type="dxa"/>
          </w:tcPr>
          <w:p w14:paraId="2D695B07" w14:textId="5914EE8C"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White</w:t>
            </w:r>
          </w:p>
        </w:tc>
        <w:tc>
          <w:tcPr>
            <w:tcW w:w="2286" w:type="dxa"/>
          </w:tcPr>
          <w:p w14:paraId="3DD5D8E9" w14:textId="77777777" w:rsidR="00A35F4A" w:rsidRPr="006579DC" w:rsidRDefault="00A35F4A" w:rsidP="00590D97">
            <w:pPr>
              <w:jc w:val="center"/>
              <w:rPr>
                <w:rFonts w:asciiTheme="majorHAnsi" w:hAnsiTheme="majorHAnsi"/>
                <w:sz w:val="28"/>
                <w:szCs w:val="28"/>
              </w:rPr>
            </w:pPr>
            <w:r w:rsidRPr="006579DC">
              <w:rPr>
                <w:rFonts w:asciiTheme="majorHAnsi" w:hAnsiTheme="majorHAnsi"/>
                <w:sz w:val="28"/>
                <w:szCs w:val="28"/>
              </w:rPr>
              <w:t>yy</w:t>
            </w:r>
          </w:p>
        </w:tc>
        <w:tc>
          <w:tcPr>
            <w:tcW w:w="2430" w:type="dxa"/>
          </w:tcPr>
          <w:p w14:paraId="4FEF336B" w14:textId="77777777" w:rsidR="00A35F4A" w:rsidRPr="006579DC" w:rsidRDefault="00A35F4A" w:rsidP="00590D97">
            <w:pPr>
              <w:jc w:val="center"/>
              <w:rPr>
                <w:rFonts w:asciiTheme="majorHAnsi" w:hAnsiTheme="majorHAnsi"/>
                <w:sz w:val="28"/>
                <w:szCs w:val="28"/>
              </w:rPr>
            </w:pPr>
          </w:p>
        </w:tc>
      </w:tr>
    </w:tbl>
    <w:p w14:paraId="26DFAC4D" w14:textId="77777777" w:rsidR="00A35F4A" w:rsidRPr="006579DC" w:rsidRDefault="00A35F4A" w:rsidP="00D36ED5">
      <w:pPr>
        <w:rPr>
          <w:rFonts w:asciiTheme="majorHAnsi" w:hAnsiTheme="majorHAnsi"/>
        </w:rPr>
      </w:pPr>
    </w:p>
    <w:p w14:paraId="68188BEC" w14:textId="77777777" w:rsidR="00D36ED5" w:rsidRPr="006579DC" w:rsidRDefault="00D36ED5" w:rsidP="00D36ED5">
      <w:pPr>
        <w:rPr>
          <w:rFonts w:asciiTheme="majorHAnsi" w:hAnsiTheme="majorHAnsi"/>
        </w:rPr>
      </w:pPr>
    </w:p>
    <w:p w14:paraId="10BCCE8E" w14:textId="77777777" w:rsidR="00D36ED5" w:rsidRPr="006579DC" w:rsidRDefault="00D36ED5" w:rsidP="00D36ED5">
      <w:pPr>
        <w:rPr>
          <w:rFonts w:asciiTheme="majorHAnsi" w:hAnsiTheme="majorHAnsi"/>
        </w:rPr>
      </w:pPr>
      <w:r w:rsidRPr="006579DC">
        <w:rPr>
          <w:rFonts w:asciiTheme="majorHAnsi" w:hAnsiTheme="majorHAnsi"/>
        </w:rPr>
        <w:t>What is the frequency of the recessive (white) genotype?</w:t>
      </w:r>
    </w:p>
    <w:p w14:paraId="364CCDB1" w14:textId="77777777" w:rsidR="00D36ED5" w:rsidRPr="006579DC" w:rsidRDefault="00D36ED5" w:rsidP="00D36ED5">
      <w:pPr>
        <w:rPr>
          <w:rFonts w:asciiTheme="majorHAnsi" w:hAnsiTheme="majorHAnsi"/>
        </w:rPr>
      </w:pPr>
    </w:p>
    <w:p w14:paraId="3B7BCA4E" w14:textId="77777777" w:rsidR="00D36ED5" w:rsidRPr="006579DC" w:rsidRDefault="00D36ED5" w:rsidP="00D36ED5">
      <w:pPr>
        <w:rPr>
          <w:rFonts w:asciiTheme="majorHAnsi" w:hAnsiTheme="majorHAnsi"/>
        </w:rPr>
      </w:pPr>
    </w:p>
    <w:p w14:paraId="170CE55C" w14:textId="77777777" w:rsidR="00D36ED5" w:rsidRPr="006579DC" w:rsidRDefault="00D36ED5" w:rsidP="00D36ED5">
      <w:pPr>
        <w:rPr>
          <w:rFonts w:asciiTheme="majorHAnsi" w:hAnsiTheme="majorHAnsi"/>
        </w:rPr>
      </w:pPr>
    </w:p>
    <w:p w14:paraId="64C7B7C9" w14:textId="77777777" w:rsidR="00D36ED5" w:rsidRPr="006579DC" w:rsidRDefault="00D36ED5" w:rsidP="00D36ED5">
      <w:pPr>
        <w:rPr>
          <w:rFonts w:asciiTheme="majorHAnsi" w:hAnsiTheme="majorHAnsi"/>
        </w:rPr>
      </w:pPr>
    </w:p>
    <w:p w14:paraId="5CE29127" w14:textId="77777777" w:rsidR="00D36ED5" w:rsidRPr="006579DC" w:rsidRDefault="00D36ED5" w:rsidP="00D36ED5">
      <w:pPr>
        <w:rPr>
          <w:rFonts w:asciiTheme="majorHAnsi" w:hAnsiTheme="majorHAnsi"/>
        </w:rPr>
      </w:pPr>
      <w:r w:rsidRPr="006579DC">
        <w:rPr>
          <w:rFonts w:asciiTheme="majorHAnsi" w:hAnsiTheme="majorHAnsi"/>
        </w:rPr>
        <w:t>What is the frequency of the recessive allele?</w:t>
      </w:r>
    </w:p>
    <w:p w14:paraId="7AE77E06" w14:textId="77777777" w:rsidR="00D36ED5" w:rsidRPr="006579DC" w:rsidRDefault="00D36ED5" w:rsidP="00D36ED5">
      <w:pPr>
        <w:rPr>
          <w:rFonts w:asciiTheme="majorHAnsi" w:hAnsiTheme="majorHAnsi"/>
        </w:rPr>
      </w:pPr>
    </w:p>
    <w:p w14:paraId="1DDAABDC" w14:textId="77777777" w:rsidR="00D36ED5" w:rsidRPr="006579DC" w:rsidRDefault="00D36ED5" w:rsidP="00D36ED5">
      <w:pPr>
        <w:rPr>
          <w:rFonts w:asciiTheme="majorHAnsi" w:hAnsiTheme="majorHAnsi"/>
        </w:rPr>
      </w:pPr>
    </w:p>
    <w:p w14:paraId="68FFDE2D" w14:textId="77777777" w:rsidR="00D36ED5" w:rsidRPr="006579DC" w:rsidRDefault="00D36ED5" w:rsidP="00D36ED5">
      <w:pPr>
        <w:rPr>
          <w:rFonts w:asciiTheme="majorHAnsi" w:hAnsiTheme="majorHAnsi"/>
        </w:rPr>
      </w:pPr>
    </w:p>
    <w:p w14:paraId="3AFB5A96" w14:textId="77777777" w:rsidR="00D36ED5" w:rsidRPr="006579DC" w:rsidRDefault="00D36ED5" w:rsidP="00D36ED5">
      <w:pPr>
        <w:rPr>
          <w:rFonts w:asciiTheme="majorHAnsi" w:hAnsiTheme="majorHAnsi"/>
        </w:rPr>
      </w:pPr>
    </w:p>
    <w:p w14:paraId="57CEF818" w14:textId="77777777" w:rsidR="00D36ED5" w:rsidRPr="006579DC" w:rsidRDefault="00D36ED5" w:rsidP="00D36ED5">
      <w:pPr>
        <w:rPr>
          <w:rFonts w:asciiTheme="majorHAnsi" w:hAnsiTheme="majorHAnsi"/>
        </w:rPr>
      </w:pPr>
      <w:r w:rsidRPr="006579DC">
        <w:rPr>
          <w:rFonts w:asciiTheme="majorHAnsi" w:hAnsiTheme="majorHAnsi"/>
        </w:rPr>
        <w:t>What is the frequency of the dominant (brown) allele?</w:t>
      </w:r>
    </w:p>
    <w:p w14:paraId="3A109520" w14:textId="77777777" w:rsidR="00D36ED5" w:rsidRPr="006579DC" w:rsidRDefault="00D36ED5" w:rsidP="00D36ED5">
      <w:pPr>
        <w:rPr>
          <w:rFonts w:asciiTheme="majorHAnsi" w:hAnsiTheme="majorHAnsi"/>
        </w:rPr>
      </w:pPr>
    </w:p>
    <w:p w14:paraId="2935AF63" w14:textId="77777777" w:rsidR="00D36ED5" w:rsidRPr="006579DC" w:rsidRDefault="00D36ED5" w:rsidP="00D36ED5">
      <w:pPr>
        <w:rPr>
          <w:rFonts w:asciiTheme="majorHAnsi" w:hAnsiTheme="majorHAnsi"/>
        </w:rPr>
      </w:pPr>
    </w:p>
    <w:p w14:paraId="0B963CBD" w14:textId="77777777" w:rsidR="00D36ED5" w:rsidRPr="006579DC" w:rsidRDefault="00D36ED5" w:rsidP="00D36ED5">
      <w:pPr>
        <w:rPr>
          <w:rFonts w:asciiTheme="majorHAnsi" w:hAnsiTheme="majorHAnsi"/>
        </w:rPr>
      </w:pPr>
    </w:p>
    <w:p w14:paraId="1DA4D4FC" w14:textId="77777777" w:rsidR="00D36ED5" w:rsidRPr="006579DC" w:rsidRDefault="00D36ED5" w:rsidP="00D36ED5">
      <w:pPr>
        <w:rPr>
          <w:rFonts w:asciiTheme="majorHAnsi" w:hAnsiTheme="majorHAnsi"/>
        </w:rPr>
      </w:pPr>
    </w:p>
    <w:p w14:paraId="20F21934" w14:textId="6B6F17F4" w:rsidR="00D36ED5" w:rsidRPr="006579DC" w:rsidRDefault="00D36ED5" w:rsidP="00D36ED5">
      <w:pPr>
        <w:rPr>
          <w:rFonts w:asciiTheme="majorHAnsi" w:hAnsiTheme="majorHAnsi"/>
        </w:rPr>
      </w:pPr>
      <w:r w:rsidRPr="006579DC">
        <w:rPr>
          <w:rFonts w:asciiTheme="majorHAnsi" w:hAnsiTheme="majorHAnsi"/>
        </w:rPr>
        <w:t>What is the predicted frequency of heterozygotes in the population?</w:t>
      </w:r>
    </w:p>
    <w:p w14:paraId="1FF6EF4B" w14:textId="77777777" w:rsidR="00A700E8" w:rsidRPr="006579DC" w:rsidRDefault="00A700E8" w:rsidP="00D36ED5">
      <w:pPr>
        <w:rPr>
          <w:rFonts w:asciiTheme="majorHAnsi" w:hAnsiTheme="majorHAnsi"/>
        </w:rPr>
      </w:pPr>
    </w:p>
    <w:p w14:paraId="5F46C944" w14:textId="77777777" w:rsidR="00A700E8" w:rsidRPr="006579DC" w:rsidRDefault="00A700E8" w:rsidP="00D36ED5">
      <w:pPr>
        <w:rPr>
          <w:rFonts w:asciiTheme="majorHAnsi" w:hAnsiTheme="majorHAnsi"/>
        </w:rPr>
      </w:pPr>
    </w:p>
    <w:p w14:paraId="02BD95FE" w14:textId="77777777" w:rsidR="00D36ED5" w:rsidRPr="006579DC" w:rsidRDefault="00D36ED5" w:rsidP="00D36ED5">
      <w:pPr>
        <w:rPr>
          <w:rFonts w:asciiTheme="majorHAnsi" w:hAnsiTheme="majorHAnsi"/>
        </w:rPr>
      </w:pPr>
    </w:p>
    <w:p w14:paraId="2C5E0A6A" w14:textId="76C87DF2" w:rsidR="00A700E8" w:rsidRPr="006579DC" w:rsidRDefault="00660DCD" w:rsidP="00A700E8">
      <w:pPr>
        <w:rPr>
          <w:rFonts w:asciiTheme="majorHAnsi" w:eastAsia="Times New Roman" w:hAnsiTheme="majorHAnsi" w:cs="Times New Roman"/>
          <w:sz w:val="20"/>
          <w:szCs w:val="20"/>
        </w:rPr>
      </w:pPr>
      <w:r w:rsidRPr="006579DC">
        <w:rPr>
          <w:rFonts w:asciiTheme="majorHAnsi" w:eastAsia="Times New Roman" w:hAnsiTheme="majorHAnsi" w:cs="Times New Roman"/>
          <w:noProof/>
        </w:rPr>
        <w:drawing>
          <wp:inline distT="0" distB="0" distL="0" distR="0" wp14:anchorId="2BCDC338" wp14:editId="4F44B2FC">
            <wp:extent cx="5486400" cy="4118799"/>
            <wp:effectExtent l="0" t="0" r="0" b="0"/>
            <wp:docPr id="2" name="Picture 1" descr="https://upload.wikimedia.org/wikipedia/commons/thumb/f/f8/Seneca_White_Deer_On_Army_Depot_Grounds_1.JPG/1024px-Seneca_White_Deer_On_Army_Depot_Ground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8/Seneca_White_Deer_On_Army_Depot_Grounds_1.JPG/1024px-Seneca_White_Deer_On_Army_Depot_Grounds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8799"/>
                    </a:xfrm>
                    <a:prstGeom prst="rect">
                      <a:avLst/>
                    </a:prstGeom>
                    <a:noFill/>
                    <a:ln>
                      <a:noFill/>
                    </a:ln>
                  </pic:spPr>
                </pic:pic>
              </a:graphicData>
            </a:graphic>
          </wp:inline>
        </w:drawing>
      </w:r>
    </w:p>
    <w:p w14:paraId="38434015" w14:textId="42BD26B6" w:rsidR="00D04FD5" w:rsidRPr="006579DC" w:rsidRDefault="00660DCD" w:rsidP="00660DCD">
      <w:pPr>
        <w:rPr>
          <w:rFonts w:asciiTheme="majorHAnsi" w:eastAsia="Times New Roman" w:hAnsiTheme="majorHAnsi" w:cs="Times New Roman"/>
          <w:sz w:val="20"/>
          <w:szCs w:val="20"/>
        </w:rPr>
      </w:pPr>
      <w:r w:rsidRPr="006579DC">
        <w:rPr>
          <w:rFonts w:asciiTheme="majorHAnsi" w:eastAsia="Times New Roman" w:hAnsiTheme="majorHAnsi" w:cs="Times New Roman"/>
          <w:sz w:val="20"/>
          <w:szCs w:val="20"/>
        </w:rPr>
        <w:t>https://commons.wikimedia.org/wiki/File:Seneca_White_Deer_On_Army_Depot_Grounds_1.JPG</w:t>
      </w:r>
    </w:p>
    <w:sectPr w:rsidR="00D04FD5" w:rsidRPr="006579DC" w:rsidSect="0073057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959F" w14:textId="77777777" w:rsidR="006579DC" w:rsidRDefault="006579DC" w:rsidP="006579DC">
      <w:r>
        <w:separator/>
      </w:r>
    </w:p>
  </w:endnote>
  <w:endnote w:type="continuationSeparator" w:id="0">
    <w:p w14:paraId="3B846312" w14:textId="77777777" w:rsidR="006579DC" w:rsidRDefault="006579DC" w:rsidP="0065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65515"/>
      <w:docPartObj>
        <w:docPartGallery w:val="Page Numbers (Bottom of Page)"/>
        <w:docPartUnique/>
      </w:docPartObj>
    </w:sdtPr>
    <w:sdtEndPr>
      <w:rPr>
        <w:rFonts w:asciiTheme="majorHAnsi" w:hAnsiTheme="majorHAnsi"/>
        <w:noProof/>
        <w:sz w:val="20"/>
        <w:szCs w:val="20"/>
      </w:rPr>
    </w:sdtEndPr>
    <w:sdtContent>
      <w:p w14:paraId="14F78558" w14:textId="3938C82B" w:rsidR="006579DC" w:rsidRPr="006579DC" w:rsidRDefault="006579DC">
        <w:pPr>
          <w:pStyle w:val="Footer"/>
          <w:jc w:val="center"/>
          <w:rPr>
            <w:rFonts w:asciiTheme="majorHAnsi" w:hAnsiTheme="majorHAnsi"/>
            <w:sz w:val="20"/>
            <w:szCs w:val="20"/>
          </w:rPr>
        </w:pPr>
        <w:r w:rsidRPr="006579DC">
          <w:rPr>
            <w:rFonts w:asciiTheme="majorHAnsi" w:hAnsiTheme="majorHAnsi"/>
            <w:sz w:val="20"/>
            <w:szCs w:val="20"/>
          </w:rPr>
          <w:fldChar w:fldCharType="begin"/>
        </w:r>
        <w:r w:rsidRPr="006579DC">
          <w:rPr>
            <w:rFonts w:asciiTheme="majorHAnsi" w:hAnsiTheme="majorHAnsi"/>
            <w:sz w:val="20"/>
            <w:szCs w:val="20"/>
          </w:rPr>
          <w:instrText xml:space="preserve"> PAGE   \* MERGEFORMAT </w:instrText>
        </w:r>
        <w:r w:rsidRPr="006579DC">
          <w:rPr>
            <w:rFonts w:asciiTheme="majorHAnsi" w:hAnsiTheme="majorHAnsi"/>
            <w:sz w:val="20"/>
            <w:szCs w:val="20"/>
          </w:rPr>
          <w:fldChar w:fldCharType="separate"/>
        </w:r>
        <w:r>
          <w:rPr>
            <w:rFonts w:asciiTheme="majorHAnsi" w:hAnsiTheme="majorHAnsi"/>
            <w:noProof/>
            <w:sz w:val="20"/>
            <w:szCs w:val="20"/>
          </w:rPr>
          <w:t>1</w:t>
        </w:r>
        <w:r w:rsidRPr="006579DC">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CC859" w14:textId="77777777" w:rsidR="006579DC" w:rsidRDefault="006579DC" w:rsidP="006579DC">
      <w:r>
        <w:separator/>
      </w:r>
    </w:p>
  </w:footnote>
  <w:footnote w:type="continuationSeparator" w:id="0">
    <w:p w14:paraId="20AA28AA" w14:textId="77777777" w:rsidR="006579DC" w:rsidRDefault="006579DC" w:rsidP="0065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5EEE" w14:textId="5998714C" w:rsidR="006579DC" w:rsidRPr="00AA0997" w:rsidRDefault="006579DC" w:rsidP="006579DC">
    <w:pPr>
      <w:pStyle w:val="Header"/>
      <w:rPr>
        <w:rFonts w:asciiTheme="majorHAnsi" w:hAnsiTheme="majorHAnsi"/>
        <w:sz w:val="22"/>
        <w:szCs w:val="22"/>
      </w:rPr>
    </w:pPr>
    <w:r>
      <w:rPr>
        <w:rFonts w:asciiTheme="majorHAnsi" w:hAnsiTheme="majorHAnsi"/>
        <w:sz w:val="22"/>
        <w:szCs w:val="22"/>
      </w:rPr>
      <w:t>Taste Receptors</w:t>
    </w:r>
    <w:r w:rsidRPr="00AA0997">
      <w:rPr>
        <w:rFonts w:asciiTheme="majorHAnsi" w:hAnsiTheme="majorHAnsi"/>
        <w:sz w:val="22"/>
        <w:szCs w:val="22"/>
      </w:rPr>
      <w:tab/>
    </w:r>
    <w:r w:rsidRPr="00AA0997">
      <w:rPr>
        <w:rFonts w:asciiTheme="majorHAnsi" w:hAnsiTheme="majorHAnsi"/>
        <w:sz w:val="22"/>
        <w:szCs w:val="22"/>
      </w:rPr>
      <w:tab/>
    </w:r>
    <w:r>
      <w:rPr>
        <w:rFonts w:asciiTheme="majorHAnsi" w:hAnsiTheme="majorHAnsi"/>
        <w:sz w:val="22"/>
        <w:szCs w:val="22"/>
      </w:rPr>
      <w:t>Murray</w:t>
    </w:r>
    <w:r w:rsidRPr="00AA0997">
      <w:rPr>
        <w:rFonts w:asciiTheme="majorHAnsi" w:hAnsiTheme="majorHAnsi"/>
        <w:sz w:val="22"/>
        <w:szCs w:val="22"/>
      </w:rPr>
      <w:t xml:space="preserve"> </w:t>
    </w:r>
    <w:r w:rsidRPr="00AA0997">
      <w:rPr>
        <w:rFonts w:asciiTheme="majorHAnsi" w:hAnsiTheme="majorHAnsi"/>
        <w:i/>
        <w:sz w:val="22"/>
        <w:szCs w:val="22"/>
      </w:rPr>
      <w:t>et al.</w:t>
    </w:r>
    <w:r w:rsidRPr="00AA0997">
      <w:rPr>
        <w:rFonts w:asciiTheme="majorHAnsi" w:hAnsiTheme="majorHAnsi"/>
        <w:sz w:val="22"/>
        <w:szCs w:val="22"/>
      </w:rPr>
      <w:t xml:space="preserve"> (2016)</w:t>
    </w:r>
  </w:p>
  <w:p w14:paraId="412DD660" w14:textId="77777777" w:rsidR="006579DC" w:rsidRDefault="00657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D5"/>
    <w:rsid w:val="00027F4B"/>
    <w:rsid w:val="000D2876"/>
    <w:rsid w:val="000E1A39"/>
    <w:rsid w:val="001B4309"/>
    <w:rsid w:val="00284FC4"/>
    <w:rsid w:val="002E0CF5"/>
    <w:rsid w:val="003711F0"/>
    <w:rsid w:val="003A5030"/>
    <w:rsid w:val="003F607E"/>
    <w:rsid w:val="004D6B70"/>
    <w:rsid w:val="00516910"/>
    <w:rsid w:val="00573B08"/>
    <w:rsid w:val="00576B24"/>
    <w:rsid w:val="00590D97"/>
    <w:rsid w:val="0060679D"/>
    <w:rsid w:val="006579DC"/>
    <w:rsid w:val="00660DCD"/>
    <w:rsid w:val="006944B5"/>
    <w:rsid w:val="00730572"/>
    <w:rsid w:val="007D3F36"/>
    <w:rsid w:val="008735C6"/>
    <w:rsid w:val="008F5BB6"/>
    <w:rsid w:val="00972741"/>
    <w:rsid w:val="009E1D27"/>
    <w:rsid w:val="00A35F4A"/>
    <w:rsid w:val="00A700E8"/>
    <w:rsid w:val="00B4102D"/>
    <w:rsid w:val="00B569D6"/>
    <w:rsid w:val="00BC4D6B"/>
    <w:rsid w:val="00BE1317"/>
    <w:rsid w:val="00C96047"/>
    <w:rsid w:val="00CB29B4"/>
    <w:rsid w:val="00D04FD5"/>
    <w:rsid w:val="00D200A2"/>
    <w:rsid w:val="00D36ED5"/>
    <w:rsid w:val="00E44BCC"/>
    <w:rsid w:val="00F22A0D"/>
    <w:rsid w:val="00F27393"/>
    <w:rsid w:val="00F5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F6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0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44B5"/>
    <w:rPr>
      <w:sz w:val="18"/>
      <w:szCs w:val="18"/>
    </w:rPr>
  </w:style>
  <w:style w:type="paragraph" w:styleId="CommentText">
    <w:name w:val="annotation text"/>
    <w:basedOn w:val="Normal"/>
    <w:link w:val="CommentTextChar"/>
    <w:uiPriority w:val="99"/>
    <w:semiHidden/>
    <w:unhideWhenUsed/>
    <w:rsid w:val="006944B5"/>
  </w:style>
  <w:style w:type="character" w:customStyle="1" w:styleId="CommentTextChar">
    <w:name w:val="Comment Text Char"/>
    <w:basedOn w:val="DefaultParagraphFont"/>
    <w:link w:val="CommentText"/>
    <w:uiPriority w:val="99"/>
    <w:semiHidden/>
    <w:rsid w:val="006944B5"/>
  </w:style>
  <w:style w:type="paragraph" w:styleId="CommentSubject">
    <w:name w:val="annotation subject"/>
    <w:basedOn w:val="CommentText"/>
    <w:next w:val="CommentText"/>
    <w:link w:val="CommentSubjectChar"/>
    <w:uiPriority w:val="99"/>
    <w:semiHidden/>
    <w:unhideWhenUsed/>
    <w:rsid w:val="006944B5"/>
    <w:rPr>
      <w:b/>
      <w:bCs/>
      <w:sz w:val="20"/>
      <w:szCs w:val="20"/>
    </w:rPr>
  </w:style>
  <w:style w:type="character" w:customStyle="1" w:styleId="CommentSubjectChar">
    <w:name w:val="Comment Subject Char"/>
    <w:basedOn w:val="CommentTextChar"/>
    <w:link w:val="CommentSubject"/>
    <w:uiPriority w:val="99"/>
    <w:semiHidden/>
    <w:rsid w:val="006944B5"/>
    <w:rPr>
      <w:b/>
      <w:bCs/>
      <w:sz w:val="20"/>
      <w:szCs w:val="20"/>
    </w:rPr>
  </w:style>
  <w:style w:type="character" w:styleId="Hyperlink">
    <w:name w:val="Hyperlink"/>
    <w:basedOn w:val="DefaultParagraphFont"/>
    <w:uiPriority w:val="99"/>
    <w:unhideWhenUsed/>
    <w:rsid w:val="00BE1317"/>
    <w:rPr>
      <w:color w:val="0000FF" w:themeColor="hyperlink"/>
      <w:u w:val="single"/>
    </w:rPr>
  </w:style>
  <w:style w:type="table" w:styleId="TableGrid">
    <w:name w:val="Table Grid"/>
    <w:basedOn w:val="TableNormal"/>
    <w:uiPriority w:val="59"/>
    <w:rsid w:val="00F5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29B4"/>
    <w:rPr>
      <w:color w:val="800080" w:themeColor="followedHyperlink"/>
      <w:u w:val="single"/>
    </w:rPr>
  </w:style>
  <w:style w:type="paragraph" w:styleId="Header">
    <w:name w:val="header"/>
    <w:basedOn w:val="Normal"/>
    <w:link w:val="HeaderChar"/>
    <w:uiPriority w:val="99"/>
    <w:unhideWhenUsed/>
    <w:rsid w:val="006579DC"/>
    <w:pPr>
      <w:tabs>
        <w:tab w:val="center" w:pos="4680"/>
        <w:tab w:val="right" w:pos="9360"/>
      </w:tabs>
    </w:pPr>
  </w:style>
  <w:style w:type="character" w:customStyle="1" w:styleId="HeaderChar">
    <w:name w:val="Header Char"/>
    <w:basedOn w:val="DefaultParagraphFont"/>
    <w:link w:val="Header"/>
    <w:uiPriority w:val="99"/>
    <w:rsid w:val="006579DC"/>
  </w:style>
  <w:style w:type="paragraph" w:styleId="Footer">
    <w:name w:val="footer"/>
    <w:basedOn w:val="Normal"/>
    <w:link w:val="FooterChar"/>
    <w:uiPriority w:val="99"/>
    <w:unhideWhenUsed/>
    <w:rsid w:val="006579DC"/>
    <w:pPr>
      <w:tabs>
        <w:tab w:val="center" w:pos="4680"/>
        <w:tab w:val="right" w:pos="9360"/>
      </w:tabs>
    </w:pPr>
  </w:style>
  <w:style w:type="character" w:customStyle="1" w:styleId="FooterChar">
    <w:name w:val="Footer Char"/>
    <w:basedOn w:val="DefaultParagraphFont"/>
    <w:link w:val="Footer"/>
    <w:uiPriority w:val="99"/>
    <w:rsid w:val="00657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0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44B5"/>
    <w:rPr>
      <w:sz w:val="18"/>
      <w:szCs w:val="18"/>
    </w:rPr>
  </w:style>
  <w:style w:type="paragraph" w:styleId="CommentText">
    <w:name w:val="annotation text"/>
    <w:basedOn w:val="Normal"/>
    <w:link w:val="CommentTextChar"/>
    <w:uiPriority w:val="99"/>
    <w:semiHidden/>
    <w:unhideWhenUsed/>
    <w:rsid w:val="006944B5"/>
  </w:style>
  <w:style w:type="character" w:customStyle="1" w:styleId="CommentTextChar">
    <w:name w:val="Comment Text Char"/>
    <w:basedOn w:val="DefaultParagraphFont"/>
    <w:link w:val="CommentText"/>
    <w:uiPriority w:val="99"/>
    <w:semiHidden/>
    <w:rsid w:val="006944B5"/>
  </w:style>
  <w:style w:type="paragraph" w:styleId="CommentSubject">
    <w:name w:val="annotation subject"/>
    <w:basedOn w:val="CommentText"/>
    <w:next w:val="CommentText"/>
    <w:link w:val="CommentSubjectChar"/>
    <w:uiPriority w:val="99"/>
    <w:semiHidden/>
    <w:unhideWhenUsed/>
    <w:rsid w:val="006944B5"/>
    <w:rPr>
      <w:b/>
      <w:bCs/>
      <w:sz w:val="20"/>
      <w:szCs w:val="20"/>
    </w:rPr>
  </w:style>
  <w:style w:type="character" w:customStyle="1" w:styleId="CommentSubjectChar">
    <w:name w:val="Comment Subject Char"/>
    <w:basedOn w:val="CommentTextChar"/>
    <w:link w:val="CommentSubject"/>
    <w:uiPriority w:val="99"/>
    <w:semiHidden/>
    <w:rsid w:val="006944B5"/>
    <w:rPr>
      <w:b/>
      <w:bCs/>
      <w:sz w:val="20"/>
      <w:szCs w:val="20"/>
    </w:rPr>
  </w:style>
  <w:style w:type="character" w:styleId="Hyperlink">
    <w:name w:val="Hyperlink"/>
    <w:basedOn w:val="DefaultParagraphFont"/>
    <w:uiPriority w:val="99"/>
    <w:unhideWhenUsed/>
    <w:rsid w:val="00BE1317"/>
    <w:rPr>
      <w:color w:val="0000FF" w:themeColor="hyperlink"/>
      <w:u w:val="single"/>
    </w:rPr>
  </w:style>
  <w:style w:type="table" w:styleId="TableGrid">
    <w:name w:val="Table Grid"/>
    <w:basedOn w:val="TableNormal"/>
    <w:uiPriority w:val="59"/>
    <w:rsid w:val="00F5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29B4"/>
    <w:rPr>
      <w:color w:val="800080" w:themeColor="followedHyperlink"/>
      <w:u w:val="single"/>
    </w:rPr>
  </w:style>
  <w:style w:type="paragraph" w:styleId="Header">
    <w:name w:val="header"/>
    <w:basedOn w:val="Normal"/>
    <w:link w:val="HeaderChar"/>
    <w:uiPriority w:val="99"/>
    <w:unhideWhenUsed/>
    <w:rsid w:val="006579DC"/>
    <w:pPr>
      <w:tabs>
        <w:tab w:val="center" w:pos="4680"/>
        <w:tab w:val="right" w:pos="9360"/>
      </w:tabs>
    </w:pPr>
  </w:style>
  <w:style w:type="character" w:customStyle="1" w:styleId="HeaderChar">
    <w:name w:val="Header Char"/>
    <w:basedOn w:val="DefaultParagraphFont"/>
    <w:link w:val="Header"/>
    <w:uiPriority w:val="99"/>
    <w:rsid w:val="006579DC"/>
  </w:style>
  <w:style w:type="paragraph" w:styleId="Footer">
    <w:name w:val="footer"/>
    <w:basedOn w:val="Normal"/>
    <w:link w:val="FooterChar"/>
    <w:uiPriority w:val="99"/>
    <w:unhideWhenUsed/>
    <w:rsid w:val="006579DC"/>
    <w:pPr>
      <w:tabs>
        <w:tab w:val="center" w:pos="4680"/>
        <w:tab w:val="right" w:pos="9360"/>
      </w:tabs>
    </w:pPr>
  </w:style>
  <w:style w:type="character" w:customStyle="1" w:styleId="FooterChar">
    <w:name w:val="Footer Char"/>
    <w:basedOn w:val="DefaultParagraphFont"/>
    <w:link w:val="Footer"/>
    <w:uiPriority w:val="99"/>
    <w:rsid w:val="0065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6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G7ob-MtO8c"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6"/>
    <w:rsid w:val="0079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9028D8D124DABAEC449BA1194D90E">
    <w:name w:val="20E9028D8D124DABAEC449BA1194D90E"/>
    <w:rsid w:val="007927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9028D8D124DABAEC449BA1194D90E">
    <w:name w:val="20E9028D8D124DABAEC449BA1194D90E"/>
    <w:rsid w:val="00792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Murray</dc:creator>
  <cp:lastModifiedBy>Eschenburg, Hillary</cp:lastModifiedBy>
  <cp:revision>3</cp:revision>
  <cp:lastPrinted>2016-01-26T23:17:00Z</cp:lastPrinted>
  <dcterms:created xsi:type="dcterms:W3CDTF">2016-02-16T17:27:00Z</dcterms:created>
  <dcterms:modified xsi:type="dcterms:W3CDTF">2016-02-16T20:35:00Z</dcterms:modified>
</cp:coreProperties>
</file>